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2C3311">
        <w:rPr>
          <w:rFonts w:ascii="Arial" w:hAnsi="Arial" w:cs="Arial"/>
          <w:sz w:val="20"/>
          <w:lang w:val="de-DE"/>
        </w:rPr>
        <w:t>B.Sc</w:t>
      </w:r>
      <w:proofErr w:type="spellEnd"/>
      <w:r w:rsidRPr="002C3311">
        <w:rPr>
          <w:rFonts w:ascii="Arial" w:hAnsi="Arial" w:cs="Arial"/>
          <w:sz w:val="20"/>
          <w:lang w:val="de-DE"/>
        </w:rPr>
        <w:t xml:space="preserve">. Vanessa </w:t>
      </w:r>
      <w:r w:rsidR="00884ED4" w:rsidRPr="002C3311">
        <w:rPr>
          <w:rFonts w:ascii="Arial" w:hAnsi="Arial" w:cs="Arial"/>
          <w:sz w:val="20"/>
          <w:lang w:val="de-DE"/>
        </w:rPr>
        <w:t>Frekers</w:t>
      </w:r>
    </w:p>
    <w:p w:rsidR="00884ED4" w:rsidRPr="002C3311" w:rsidRDefault="00FF49C7"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941CA">
        <w:rPr>
          <w:rFonts w:ascii="Arial" w:hAnsi="Arial" w:cs="Arial"/>
          <w:sz w:val="20"/>
          <w:lang w:val="de-DE"/>
        </w:rPr>
        <w:t>Kackertstr</w:t>
      </w:r>
      <w:proofErr w:type="spellEnd"/>
      <w:r w:rsidRPr="001941CA">
        <w:rPr>
          <w:rFonts w:ascii="Arial" w:hAnsi="Arial" w:cs="Arial"/>
          <w:sz w:val="20"/>
          <w:lang w:val="de-DE"/>
        </w:rPr>
        <w:t>.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D214B2" w:rsidRPr="00034AE0" w:rsidRDefault="00FF49C7" w:rsidP="00034AE0">
      <w:pPr>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28.25pt">
            <v:imagedata r:id="rId10" o:title="fakuma-stand-a5-5105-20180725090155"/>
          </v:shape>
        </w:pict>
      </w:r>
    </w:p>
    <w:p w:rsidR="00871304" w:rsidRPr="00A81777" w:rsidRDefault="00034AE0" w:rsidP="00D33828">
      <w:pPr>
        <w:jc w:val="center"/>
        <w:rPr>
          <w:rFonts w:ascii="Arial" w:eastAsia="Calibri" w:hAnsi="Arial"/>
          <w:b/>
          <w:szCs w:val="24"/>
          <w:lang w:val="de-DE" w:eastAsia="en-US"/>
        </w:rPr>
      </w:pPr>
      <w:proofErr w:type="spellStart"/>
      <w:r>
        <w:rPr>
          <w:rFonts w:ascii="Arial" w:eastAsia="Calibri" w:hAnsi="Arial"/>
          <w:b/>
          <w:szCs w:val="24"/>
          <w:lang w:val="de-DE" w:eastAsia="en-US"/>
        </w:rPr>
        <w:t>Fakuma</w:t>
      </w:r>
      <w:proofErr w:type="spellEnd"/>
      <w:r>
        <w:rPr>
          <w:rFonts w:ascii="Arial" w:eastAsia="Calibri" w:hAnsi="Arial"/>
          <w:b/>
          <w:szCs w:val="24"/>
          <w:lang w:val="de-DE" w:eastAsia="en-US"/>
        </w:rPr>
        <w:t xml:space="preserve"> 2018</w:t>
      </w:r>
    </w:p>
    <w:p w:rsidR="00B377F8" w:rsidRDefault="00034AE0" w:rsidP="00E72D52">
      <w:pPr>
        <w:jc w:val="center"/>
        <w:rPr>
          <w:rFonts w:ascii="Arial" w:eastAsia="Calibri" w:hAnsi="Arial"/>
          <w:b/>
          <w:sz w:val="28"/>
          <w:szCs w:val="28"/>
          <w:lang w:val="de-DE" w:eastAsia="en-US"/>
        </w:rPr>
      </w:pPr>
      <w:r>
        <w:rPr>
          <w:rFonts w:ascii="Arial" w:eastAsia="Calibri" w:hAnsi="Arial"/>
          <w:b/>
          <w:sz w:val="28"/>
          <w:szCs w:val="28"/>
          <w:lang w:val="de-DE" w:eastAsia="en-US"/>
        </w:rPr>
        <w:t xml:space="preserve">Von virtueller </w:t>
      </w:r>
      <w:proofErr w:type="spellStart"/>
      <w:r>
        <w:rPr>
          <w:rFonts w:ascii="Arial" w:eastAsia="Calibri" w:hAnsi="Arial"/>
          <w:b/>
          <w:sz w:val="28"/>
          <w:szCs w:val="28"/>
          <w:lang w:val="de-DE" w:eastAsia="en-US"/>
        </w:rPr>
        <w:t>DoE</w:t>
      </w:r>
      <w:proofErr w:type="spellEnd"/>
      <w:r>
        <w:rPr>
          <w:rFonts w:ascii="Arial" w:eastAsia="Calibri" w:hAnsi="Arial"/>
          <w:b/>
          <w:sz w:val="28"/>
          <w:szCs w:val="28"/>
          <w:lang w:val="de-DE" w:eastAsia="en-US"/>
        </w:rPr>
        <w:t xml:space="preserve"> zu Virtual Molding zum Anfassen</w:t>
      </w:r>
    </w:p>
    <w:p w:rsidR="00D5212A" w:rsidRDefault="00D5212A" w:rsidP="00E72D52">
      <w:pPr>
        <w:jc w:val="center"/>
        <w:rPr>
          <w:rFonts w:ascii="Arial" w:eastAsia="Calibri" w:hAnsi="Arial"/>
          <w:b/>
          <w:szCs w:val="24"/>
          <w:lang w:val="de-DE" w:eastAsia="en-US"/>
        </w:rPr>
      </w:pPr>
    </w:p>
    <w:p w:rsidR="00D5212A" w:rsidRPr="00D5212A" w:rsidRDefault="002D27AA" w:rsidP="00E72D52">
      <w:pPr>
        <w:jc w:val="center"/>
        <w:rPr>
          <w:rFonts w:ascii="Arial" w:eastAsia="Calibri" w:hAnsi="Arial"/>
          <w:b/>
          <w:szCs w:val="24"/>
          <w:lang w:val="de-DE" w:eastAsia="en-US"/>
        </w:rPr>
      </w:pPr>
      <w:r>
        <w:rPr>
          <w:rFonts w:ascii="Arial" w:eastAsia="Calibri" w:hAnsi="Arial"/>
          <w:b/>
          <w:szCs w:val="24"/>
          <w:lang w:val="de-DE" w:eastAsia="en-US"/>
        </w:rPr>
        <w:t>Anspruchsvolle LSR-Prozesse virtuell auslegen</w:t>
      </w:r>
    </w:p>
    <w:p w:rsidR="00E97CE2" w:rsidRPr="001941CA" w:rsidRDefault="00E97CE2" w:rsidP="00D33828">
      <w:pPr>
        <w:jc w:val="center"/>
        <w:rPr>
          <w:sz w:val="28"/>
          <w:szCs w:val="28"/>
          <w:lang w:val="de-DE" w:eastAsia="en-US"/>
        </w:rPr>
      </w:pPr>
    </w:p>
    <w:p w:rsidR="00AA1FFE" w:rsidRPr="00034AE0" w:rsidRDefault="00034AE0" w:rsidP="00D8484A">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 xml:space="preserve">Auf der </w:t>
      </w:r>
      <w:proofErr w:type="spellStart"/>
      <w:r>
        <w:rPr>
          <w:rFonts w:ascii="Arial" w:eastAsia="Calibri" w:hAnsi="Arial" w:cs="Arial"/>
          <w:i/>
          <w:sz w:val="22"/>
          <w:szCs w:val="22"/>
          <w:lang w:val="de-DE" w:eastAsia="en-US"/>
        </w:rPr>
        <w:t>Fakuma</w:t>
      </w:r>
      <w:proofErr w:type="spellEnd"/>
      <w:r>
        <w:rPr>
          <w:rFonts w:ascii="Arial" w:eastAsia="Calibri" w:hAnsi="Arial" w:cs="Arial"/>
          <w:i/>
          <w:sz w:val="22"/>
          <w:szCs w:val="22"/>
          <w:lang w:val="de-DE" w:eastAsia="en-US"/>
        </w:rPr>
        <w:t xml:space="preserve"> 2018 zeigt die SIGMA</w:t>
      </w:r>
      <w:r w:rsidR="00E1004A">
        <w:rPr>
          <w:rFonts w:ascii="Arial" w:eastAsia="Calibri" w:hAnsi="Arial" w:cs="Arial"/>
          <w:i/>
          <w:sz w:val="22"/>
          <w:szCs w:val="22"/>
          <w:lang w:val="de-DE" w:eastAsia="en-US"/>
        </w:rPr>
        <w:t xml:space="preserve"> Engineering</w:t>
      </w:r>
      <w:r>
        <w:rPr>
          <w:rFonts w:ascii="Arial" w:eastAsia="Calibri" w:hAnsi="Arial" w:cs="Arial"/>
          <w:i/>
          <w:sz w:val="22"/>
          <w:szCs w:val="22"/>
          <w:lang w:val="de-DE" w:eastAsia="en-US"/>
        </w:rPr>
        <w:t xml:space="preserve"> in einem </w:t>
      </w:r>
      <w:r w:rsidR="00506AAA">
        <w:rPr>
          <w:rFonts w:ascii="Arial" w:eastAsia="Calibri" w:hAnsi="Arial" w:cs="Arial"/>
          <w:i/>
          <w:sz w:val="22"/>
          <w:szCs w:val="22"/>
          <w:lang w:val="de-DE" w:eastAsia="en-US"/>
        </w:rPr>
        <w:t xml:space="preserve">gemeinsamen Projekt mit </w:t>
      </w:r>
      <w:r w:rsidR="00E97136">
        <w:rPr>
          <w:rFonts w:ascii="Arial" w:eastAsia="Calibri" w:hAnsi="Arial" w:cs="Arial"/>
          <w:i/>
          <w:sz w:val="22"/>
          <w:szCs w:val="22"/>
          <w:lang w:val="de-DE" w:eastAsia="en-US"/>
        </w:rPr>
        <w:t>EMDE</w:t>
      </w:r>
      <w:r w:rsidR="00506AAA">
        <w:rPr>
          <w:rFonts w:ascii="Arial" w:eastAsia="Calibri" w:hAnsi="Arial" w:cs="Arial"/>
          <w:i/>
          <w:sz w:val="22"/>
          <w:szCs w:val="22"/>
          <w:lang w:val="de-DE" w:eastAsia="en-US"/>
        </w:rPr>
        <w:t xml:space="preserve"> und </w:t>
      </w:r>
      <w:proofErr w:type="spellStart"/>
      <w:r w:rsidR="00506AAA">
        <w:rPr>
          <w:rFonts w:ascii="Arial" w:eastAsia="Calibri" w:hAnsi="Arial" w:cs="Arial"/>
          <w:i/>
          <w:sz w:val="22"/>
          <w:szCs w:val="22"/>
          <w:lang w:val="de-DE" w:eastAsia="en-US"/>
        </w:rPr>
        <w:t>Momentive</w:t>
      </w:r>
      <w:proofErr w:type="spellEnd"/>
      <w:r>
        <w:rPr>
          <w:rFonts w:ascii="Arial" w:eastAsia="Calibri" w:hAnsi="Arial" w:cs="Arial"/>
          <w:i/>
          <w:sz w:val="22"/>
          <w:szCs w:val="22"/>
          <w:lang w:val="de-DE" w:eastAsia="en-US"/>
        </w:rPr>
        <w:t xml:space="preserve"> </w:t>
      </w:r>
      <w:r w:rsidR="00E1004A">
        <w:rPr>
          <w:rFonts w:ascii="Arial" w:eastAsia="Calibri" w:hAnsi="Arial" w:cs="Arial"/>
          <w:i/>
          <w:sz w:val="22"/>
          <w:szCs w:val="22"/>
          <w:lang w:val="de-DE" w:eastAsia="en-US"/>
        </w:rPr>
        <w:t>die</w:t>
      </w:r>
      <w:r>
        <w:rPr>
          <w:rFonts w:ascii="Arial" w:eastAsia="Calibri" w:hAnsi="Arial" w:cs="Arial"/>
          <w:i/>
          <w:sz w:val="22"/>
          <w:szCs w:val="22"/>
          <w:lang w:val="de-DE" w:eastAsia="en-US"/>
        </w:rPr>
        <w:t xml:space="preserve"> reale und virtuelle Produktion </w:t>
      </w:r>
      <w:r w:rsidR="00E1004A">
        <w:rPr>
          <w:rFonts w:ascii="Arial" w:eastAsia="Calibri" w:hAnsi="Arial" w:cs="Arial"/>
          <w:i/>
          <w:sz w:val="22"/>
          <w:szCs w:val="22"/>
          <w:lang w:val="de-DE" w:eastAsia="en-US"/>
        </w:rPr>
        <w:t xml:space="preserve">eines </w:t>
      </w:r>
      <w:r w:rsidR="008A6142">
        <w:rPr>
          <w:rFonts w:ascii="Arial" w:eastAsia="Calibri" w:hAnsi="Arial" w:cs="Arial"/>
          <w:i/>
          <w:sz w:val="22"/>
          <w:szCs w:val="22"/>
          <w:lang w:val="de-DE" w:eastAsia="en-US"/>
        </w:rPr>
        <w:t>komplexen Bauteils aus Silikon</w:t>
      </w:r>
      <w:r>
        <w:rPr>
          <w:rFonts w:ascii="Arial" w:eastAsia="Calibri" w:hAnsi="Arial" w:cs="Arial"/>
          <w:i/>
          <w:sz w:val="22"/>
          <w:szCs w:val="22"/>
          <w:lang w:val="de-DE" w:eastAsia="en-US"/>
        </w:rPr>
        <w:t xml:space="preserve">. Im Fokus steht </w:t>
      </w:r>
      <w:r w:rsidR="00E1004A">
        <w:rPr>
          <w:rFonts w:ascii="Arial" w:eastAsia="Calibri" w:hAnsi="Arial" w:cs="Arial"/>
          <w:i/>
          <w:sz w:val="22"/>
          <w:szCs w:val="22"/>
          <w:lang w:val="de-DE" w:eastAsia="en-US"/>
        </w:rPr>
        <w:t xml:space="preserve">dabei </w:t>
      </w:r>
      <w:r>
        <w:rPr>
          <w:rFonts w:ascii="Arial" w:eastAsia="Calibri" w:hAnsi="Arial" w:cs="Arial"/>
          <w:i/>
          <w:sz w:val="22"/>
          <w:szCs w:val="22"/>
          <w:lang w:val="de-DE" w:eastAsia="en-US"/>
        </w:rPr>
        <w:t xml:space="preserve">auch die frühzeitige Auslegung und Optimierung von Werkzeugen und Prozessen. </w:t>
      </w:r>
      <w:r w:rsidR="00962D65">
        <w:rPr>
          <w:rFonts w:ascii="Arial" w:eastAsia="Calibri" w:hAnsi="Arial" w:cs="Arial"/>
          <w:i/>
          <w:sz w:val="22"/>
          <w:szCs w:val="22"/>
          <w:lang w:val="de-DE" w:eastAsia="en-US"/>
        </w:rPr>
        <w:t>SIGMA begleitete den kompletten Entwicklungsprozess des Topflappens und half so die optimale Konfiguration für die Produktion zu ermitteln.</w:t>
      </w:r>
    </w:p>
    <w:p w:rsidR="001920B7" w:rsidRPr="001941CA" w:rsidRDefault="00FF49C7" w:rsidP="002C172C">
      <w:pPr>
        <w:spacing w:after="200" w:line="288" w:lineRule="auto"/>
        <w:jc w:val="center"/>
        <w:rPr>
          <w:rFonts w:ascii="Arial" w:eastAsia="Calibri" w:hAnsi="Arial" w:cs="Arial"/>
          <w:i/>
          <w:sz w:val="22"/>
          <w:szCs w:val="22"/>
          <w:lang w:val="de-DE" w:eastAsia="en-US"/>
        </w:rPr>
      </w:pPr>
      <w:bookmarkStart w:id="0" w:name="_GoBack"/>
      <w:r>
        <w:rPr>
          <w:rFonts w:ascii="Arial" w:eastAsia="Calibri" w:hAnsi="Arial" w:cs="Arial"/>
          <w:i/>
          <w:sz w:val="22"/>
          <w:szCs w:val="22"/>
          <w:lang w:val="de-DE" w:eastAsia="en-US"/>
        </w:rPr>
        <w:pict>
          <v:shape id="_x0000_i1026" type="#_x0000_t75" style="width:420pt;height:237.75pt">
            <v:imagedata r:id="rId11" o:title="Fliessweglaenge"/>
          </v:shape>
        </w:pict>
      </w:r>
      <w:bookmarkEnd w:id="0"/>
    </w:p>
    <w:p w:rsidR="0043718C" w:rsidRDefault="000257C2"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D8484A">
        <w:rPr>
          <w:rFonts w:ascii="Arial" w:eastAsia="Calibri" w:hAnsi="Arial" w:cs="Arial"/>
          <w:i/>
          <w:sz w:val="22"/>
          <w:szCs w:val="22"/>
          <w:lang w:val="de-DE" w:eastAsia="en-US"/>
        </w:rPr>
        <w:t xml:space="preserve">Eine Fließweglänge von 135 mm bei einer </w:t>
      </w:r>
      <w:r w:rsidR="00E1004A">
        <w:rPr>
          <w:rFonts w:ascii="Arial" w:eastAsia="Calibri" w:hAnsi="Arial" w:cs="Arial"/>
          <w:i/>
          <w:sz w:val="22"/>
          <w:szCs w:val="22"/>
          <w:lang w:val="de-DE" w:eastAsia="en-US"/>
        </w:rPr>
        <w:t>feinen Wabenstruktur mit einer</w:t>
      </w:r>
      <w:r w:rsidR="00D8484A">
        <w:rPr>
          <w:rFonts w:ascii="Arial" w:eastAsia="Calibri" w:hAnsi="Arial" w:cs="Arial"/>
          <w:i/>
          <w:sz w:val="22"/>
          <w:szCs w:val="22"/>
          <w:lang w:val="de-DE" w:eastAsia="en-US"/>
        </w:rPr>
        <w:t xml:space="preserve"> Wandstärke von 1 mm</w:t>
      </w:r>
      <w:r w:rsidR="00E1004A">
        <w:rPr>
          <w:rFonts w:ascii="Arial" w:eastAsia="Calibri" w:hAnsi="Arial" w:cs="Arial"/>
          <w:i/>
          <w:sz w:val="22"/>
          <w:szCs w:val="22"/>
          <w:lang w:val="de-DE" w:eastAsia="en-US"/>
        </w:rPr>
        <w:t xml:space="preserve"> in den meisten Bereichen </w:t>
      </w:r>
      <w:r w:rsidR="00D8484A">
        <w:rPr>
          <w:rFonts w:ascii="Arial" w:eastAsia="Calibri" w:hAnsi="Arial" w:cs="Arial"/>
          <w:i/>
          <w:sz w:val="22"/>
          <w:szCs w:val="22"/>
          <w:lang w:val="de-DE" w:eastAsia="en-US"/>
        </w:rPr>
        <w:t xml:space="preserve"> – Interessierte erleben die virtuelle und reale Produktion des Topflappens an den Ständen von </w:t>
      </w:r>
      <w:proofErr w:type="spellStart"/>
      <w:r w:rsidR="00D8484A">
        <w:rPr>
          <w:rFonts w:ascii="Arial" w:eastAsia="Calibri" w:hAnsi="Arial" w:cs="Arial"/>
          <w:i/>
          <w:sz w:val="22"/>
          <w:szCs w:val="22"/>
          <w:lang w:val="de-DE" w:eastAsia="en-US"/>
        </w:rPr>
        <w:t>Momentive</w:t>
      </w:r>
      <w:proofErr w:type="spellEnd"/>
      <w:r w:rsidR="00D8484A">
        <w:rPr>
          <w:rFonts w:ascii="Arial" w:eastAsia="Calibri" w:hAnsi="Arial" w:cs="Arial"/>
          <w:i/>
          <w:sz w:val="22"/>
          <w:szCs w:val="22"/>
          <w:lang w:val="de-DE" w:eastAsia="en-US"/>
        </w:rPr>
        <w:t xml:space="preserve"> und SIGMA Engineering </w:t>
      </w:r>
      <w:r w:rsidR="00CC49D4">
        <w:rPr>
          <w:rFonts w:ascii="Arial" w:eastAsia="Calibri" w:hAnsi="Arial" w:cs="Arial"/>
          <w:i/>
          <w:sz w:val="22"/>
          <w:szCs w:val="22"/>
          <w:lang w:val="de-DE" w:eastAsia="en-US"/>
        </w:rPr>
        <w:t xml:space="preserve"> </w:t>
      </w:r>
      <w:r w:rsidR="0043718C">
        <w:rPr>
          <w:rFonts w:ascii="Arial" w:eastAsia="Calibri" w:hAnsi="Arial" w:cs="Arial"/>
          <w:i/>
          <w:sz w:val="22"/>
          <w:szCs w:val="22"/>
          <w:lang w:val="de-DE" w:eastAsia="en-US"/>
        </w:rPr>
        <w:t xml:space="preserve"> </w:t>
      </w:r>
    </w:p>
    <w:p w:rsidR="00983B40" w:rsidRPr="00884ED4" w:rsidRDefault="00D72D6F" w:rsidP="000B0550">
      <w:pPr>
        <w:jc w:val="center"/>
        <w:rPr>
          <w:rFonts w:ascii="Arial" w:eastAsia="Calibri" w:hAnsi="Arial"/>
          <w:b/>
          <w:sz w:val="28"/>
          <w:szCs w:val="28"/>
          <w:lang w:val="de-DE" w:eastAsia="en-US"/>
        </w:rPr>
      </w:pPr>
      <w:r w:rsidRPr="00884ED4">
        <w:rPr>
          <w:rFonts w:ascii="Arial" w:eastAsia="Calibri" w:hAnsi="Arial" w:cs="Arial"/>
          <w:i/>
          <w:sz w:val="22"/>
          <w:szCs w:val="22"/>
          <w:lang w:val="de-DE" w:eastAsia="en-US"/>
        </w:rPr>
        <w:br w:type="page"/>
      </w:r>
      <w:r w:rsidR="000B0550">
        <w:rPr>
          <w:rFonts w:ascii="Arial" w:eastAsia="Calibri" w:hAnsi="Arial"/>
          <w:b/>
          <w:sz w:val="28"/>
          <w:szCs w:val="28"/>
          <w:lang w:val="de-DE" w:eastAsia="en-US"/>
        </w:rPr>
        <w:lastRenderedPageBreak/>
        <w:t xml:space="preserve">Von virtueller </w:t>
      </w:r>
      <w:proofErr w:type="spellStart"/>
      <w:r w:rsidR="000B0550">
        <w:rPr>
          <w:rFonts w:ascii="Arial" w:eastAsia="Calibri" w:hAnsi="Arial"/>
          <w:b/>
          <w:sz w:val="28"/>
          <w:szCs w:val="28"/>
          <w:lang w:val="de-DE" w:eastAsia="en-US"/>
        </w:rPr>
        <w:t>DoE</w:t>
      </w:r>
      <w:proofErr w:type="spellEnd"/>
      <w:r w:rsidR="000B0550">
        <w:rPr>
          <w:rFonts w:ascii="Arial" w:eastAsia="Calibri" w:hAnsi="Arial"/>
          <w:b/>
          <w:sz w:val="28"/>
          <w:szCs w:val="28"/>
          <w:lang w:val="de-DE" w:eastAsia="en-US"/>
        </w:rPr>
        <w:t xml:space="preserve"> zu Virtual Molding zum Anfassen</w:t>
      </w:r>
    </w:p>
    <w:p w:rsidR="00610DB4" w:rsidRPr="00884ED4" w:rsidRDefault="00610DB4" w:rsidP="00983B40">
      <w:pPr>
        <w:jc w:val="center"/>
        <w:rPr>
          <w:rFonts w:ascii="Arial" w:eastAsia="Calibri" w:hAnsi="Arial"/>
          <w:b/>
          <w:sz w:val="28"/>
          <w:szCs w:val="28"/>
          <w:lang w:val="de-DE" w:eastAsia="en-US"/>
        </w:rPr>
      </w:pPr>
    </w:p>
    <w:p w:rsidR="0086248B" w:rsidRDefault="00DE27B4" w:rsidP="00AB4D22">
      <w:pPr>
        <w:spacing w:after="200" w:line="400" w:lineRule="atLeast"/>
        <w:rPr>
          <w:rFonts w:ascii="Arial" w:eastAsia="Calibri" w:hAnsi="Arial" w:cs="Arial"/>
          <w:sz w:val="22"/>
          <w:szCs w:val="22"/>
          <w:lang w:val="de-DE" w:eastAsia="en-US"/>
        </w:rPr>
      </w:pPr>
      <w:r w:rsidRPr="008A6142">
        <w:rPr>
          <w:rFonts w:ascii="Arial" w:eastAsia="Calibri" w:hAnsi="Arial" w:cs="Arial"/>
          <w:b/>
          <w:sz w:val="22"/>
          <w:szCs w:val="22"/>
          <w:lang w:val="de-DE" w:eastAsia="en-US"/>
        </w:rPr>
        <w:t xml:space="preserve">Aachen, </w:t>
      </w:r>
      <w:r w:rsidR="006069EF" w:rsidRPr="008A6142">
        <w:rPr>
          <w:rFonts w:ascii="Arial" w:eastAsia="Calibri" w:hAnsi="Arial" w:cs="Arial"/>
          <w:b/>
          <w:sz w:val="22"/>
          <w:szCs w:val="22"/>
          <w:lang w:val="de-DE" w:eastAsia="en-US"/>
        </w:rPr>
        <w:t>2</w:t>
      </w:r>
      <w:r w:rsidR="00B153B4" w:rsidRPr="008A6142">
        <w:rPr>
          <w:rFonts w:ascii="Arial" w:eastAsia="Calibri" w:hAnsi="Arial" w:cs="Arial"/>
          <w:b/>
          <w:sz w:val="22"/>
          <w:szCs w:val="22"/>
          <w:lang w:val="de-DE" w:eastAsia="en-US"/>
        </w:rPr>
        <w:t>3</w:t>
      </w:r>
      <w:r w:rsidR="006069EF" w:rsidRPr="008A6142">
        <w:rPr>
          <w:rFonts w:ascii="Arial" w:eastAsia="Calibri" w:hAnsi="Arial" w:cs="Arial"/>
          <w:b/>
          <w:sz w:val="22"/>
          <w:szCs w:val="22"/>
          <w:lang w:val="de-DE" w:eastAsia="en-US"/>
        </w:rPr>
        <w:t xml:space="preserve">. </w:t>
      </w:r>
      <w:r w:rsidR="006069EF" w:rsidRPr="006069EF">
        <w:rPr>
          <w:rFonts w:ascii="Arial" w:eastAsia="Calibri" w:hAnsi="Arial" w:cs="Arial"/>
          <w:b/>
          <w:sz w:val="22"/>
          <w:szCs w:val="22"/>
          <w:lang w:val="de-DE" w:eastAsia="en-US"/>
        </w:rPr>
        <w:t>August 2018</w:t>
      </w:r>
      <w:r w:rsidR="00F14A78" w:rsidRPr="006069EF">
        <w:rPr>
          <w:rFonts w:ascii="Arial" w:eastAsia="Calibri" w:hAnsi="Arial" w:cs="Arial"/>
          <w:b/>
          <w:sz w:val="22"/>
          <w:szCs w:val="22"/>
          <w:lang w:val="de-DE" w:eastAsia="en-US"/>
        </w:rPr>
        <w:t xml:space="preserve"> </w:t>
      </w:r>
      <w:r w:rsidRPr="006069EF">
        <w:rPr>
          <w:rFonts w:ascii="Arial" w:eastAsia="Calibri" w:hAnsi="Arial" w:cs="Arial"/>
          <w:b/>
          <w:sz w:val="22"/>
          <w:szCs w:val="22"/>
          <w:lang w:val="de-DE" w:eastAsia="en-US"/>
        </w:rPr>
        <w:t>–</w:t>
      </w:r>
      <w:r w:rsidR="00610DB4" w:rsidRPr="006069EF">
        <w:rPr>
          <w:rFonts w:ascii="Arial" w:eastAsia="Calibri" w:hAnsi="Arial" w:cs="Arial"/>
          <w:sz w:val="22"/>
          <w:szCs w:val="22"/>
          <w:lang w:val="de-DE" w:eastAsia="en-US"/>
        </w:rPr>
        <w:t xml:space="preserve"> </w:t>
      </w:r>
      <w:r w:rsidR="00BC6F56">
        <w:rPr>
          <w:rFonts w:ascii="Arial" w:eastAsia="Calibri" w:hAnsi="Arial" w:cs="Arial"/>
          <w:sz w:val="22"/>
          <w:szCs w:val="22"/>
          <w:lang w:val="de-DE" w:eastAsia="en-US"/>
        </w:rPr>
        <w:t>Vom 16. bis 20. Oktober zeigt</w:t>
      </w:r>
      <w:r w:rsidR="006069EF" w:rsidRPr="006069EF">
        <w:rPr>
          <w:rFonts w:ascii="Arial" w:eastAsia="Calibri" w:hAnsi="Arial" w:cs="Arial"/>
          <w:sz w:val="22"/>
          <w:szCs w:val="22"/>
          <w:lang w:val="de-DE" w:eastAsia="en-US"/>
        </w:rPr>
        <w:t xml:space="preserve"> die SIGMA Engineering GmbH, Aachen, </w:t>
      </w:r>
      <w:r w:rsidR="00BC6F56">
        <w:rPr>
          <w:rFonts w:ascii="Arial" w:eastAsia="Calibri" w:hAnsi="Arial" w:cs="Arial"/>
          <w:sz w:val="22"/>
          <w:szCs w:val="22"/>
          <w:lang w:val="de-DE" w:eastAsia="en-US"/>
        </w:rPr>
        <w:t xml:space="preserve">bei der </w:t>
      </w:r>
      <w:proofErr w:type="spellStart"/>
      <w:r w:rsidR="00BC6F56">
        <w:rPr>
          <w:rFonts w:ascii="Arial" w:eastAsia="Calibri" w:hAnsi="Arial" w:cs="Arial"/>
          <w:sz w:val="22"/>
          <w:szCs w:val="22"/>
          <w:lang w:val="de-DE" w:eastAsia="en-US"/>
        </w:rPr>
        <w:t>Fakuma</w:t>
      </w:r>
      <w:proofErr w:type="spellEnd"/>
      <w:r w:rsidR="00BC6F56">
        <w:rPr>
          <w:rFonts w:ascii="Arial" w:eastAsia="Calibri" w:hAnsi="Arial" w:cs="Arial"/>
          <w:sz w:val="22"/>
          <w:szCs w:val="22"/>
          <w:lang w:val="de-DE" w:eastAsia="en-US"/>
        </w:rPr>
        <w:t xml:space="preserve"> 2018 in Friedrichshafen </w:t>
      </w:r>
      <w:r w:rsidR="006069EF" w:rsidRPr="006069EF">
        <w:rPr>
          <w:rFonts w:ascii="Arial" w:eastAsia="Calibri" w:hAnsi="Arial" w:cs="Arial"/>
          <w:sz w:val="22"/>
          <w:szCs w:val="22"/>
          <w:lang w:val="de-DE" w:eastAsia="en-US"/>
        </w:rPr>
        <w:t>am Stand A5-510</w:t>
      </w:r>
      <w:r w:rsidR="006069EF">
        <w:rPr>
          <w:rFonts w:ascii="Arial" w:eastAsia="Calibri" w:hAnsi="Arial" w:cs="Arial"/>
          <w:sz w:val="22"/>
          <w:szCs w:val="22"/>
          <w:lang w:val="de-DE" w:eastAsia="en-US"/>
        </w:rPr>
        <w:t>5 die neuesten Anwendungen ihrer SIGMASOFT</w:t>
      </w:r>
      <w:r w:rsidR="006069EF" w:rsidRPr="000A4944">
        <w:rPr>
          <w:rFonts w:ascii="Arial" w:eastAsia="Calibri" w:hAnsi="Arial" w:cs="Arial"/>
          <w:sz w:val="22"/>
          <w:szCs w:val="22"/>
          <w:vertAlign w:val="superscript"/>
          <w:lang w:val="de-DE" w:eastAsia="en-US"/>
        </w:rPr>
        <w:t>®</w:t>
      </w:r>
      <w:r w:rsidR="006069EF">
        <w:rPr>
          <w:rFonts w:ascii="Arial" w:eastAsia="Calibri" w:hAnsi="Arial" w:cs="Arial"/>
          <w:sz w:val="22"/>
          <w:szCs w:val="22"/>
          <w:lang w:val="de-DE" w:eastAsia="en-US"/>
        </w:rPr>
        <w:t xml:space="preserve"> </w:t>
      </w:r>
      <w:proofErr w:type="spellStart"/>
      <w:r w:rsidR="006069EF">
        <w:rPr>
          <w:rFonts w:ascii="Arial" w:eastAsia="Calibri" w:hAnsi="Arial" w:cs="Arial"/>
          <w:sz w:val="22"/>
          <w:szCs w:val="22"/>
          <w:lang w:val="de-DE" w:eastAsia="en-US"/>
        </w:rPr>
        <w:t>Autonomous</w:t>
      </w:r>
      <w:proofErr w:type="spellEnd"/>
      <w:r w:rsidR="006069EF">
        <w:rPr>
          <w:rFonts w:ascii="Arial" w:eastAsia="Calibri" w:hAnsi="Arial" w:cs="Arial"/>
          <w:sz w:val="22"/>
          <w:szCs w:val="22"/>
          <w:lang w:val="de-DE" w:eastAsia="en-US"/>
        </w:rPr>
        <w:t xml:space="preserve"> </w:t>
      </w:r>
      <w:proofErr w:type="spellStart"/>
      <w:r w:rsidR="006069EF">
        <w:rPr>
          <w:rFonts w:ascii="Arial" w:eastAsia="Calibri" w:hAnsi="Arial" w:cs="Arial"/>
          <w:sz w:val="22"/>
          <w:szCs w:val="22"/>
          <w:lang w:val="de-DE" w:eastAsia="en-US"/>
        </w:rPr>
        <w:t>Optimization</w:t>
      </w:r>
      <w:proofErr w:type="spellEnd"/>
      <w:r w:rsidR="006069EF">
        <w:rPr>
          <w:rFonts w:ascii="Arial" w:eastAsia="Calibri" w:hAnsi="Arial" w:cs="Arial"/>
          <w:sz w:val="22"/>
          <w:szCs w:val="22"/>
          <w:lang w:val="de-DE" w:eastAsia="en-US"/>
        </w:rPr>
        <w:t>. Als konsequente Weiterentwicklung der SIGMASOFT</w:t>
      </w:r>
      <w:r w:rsidR="006069EF" w:rsidRPr="000A4944">
        <w:rPr>
          <w:rFonts w:ascii="Arial" w:eastAsia="Calibri" w:hAnsi="Arial" w:cs="Arial"/>
          <w:sz w:val="22"/>
          <w:szCs w:val="22"/>
          <w:vertAlign w:val="superscript"/>
          <w:lang w:val="de-DE" w:eastAsia="en-US"/>
        </w:rPr>
        <w:t>®</w:t>
      </w:r>
      <w:r w:rsidR="006069EF">
        <w:rPr>
          <w:rFonts w:ascii="Arial" w:eastAsia="Calibri" w:hAnsi="Arial" w:cs="Arial"/>
          <w:sz w:val="22"/>
          <w:szCs w:val="22"/>
          <w:lang w:val="de-DE" w:eastAsia="en-US"/>
        </w:rPr>
        <w:t xml:space="preserve"> Virtual Molding Technologie bietet diese den Anwendern nicht nur die Möglichkeit virtuelle Design </w:t>
      </w:r>
      <w:proofErr w:type="spellStart"/>
      <w:r w:rsidR="006069EF">
        <w:rPr>
          <w:rFonts w:ascii="Arial" w:eastAsia="Calibri" w:hAnsi="Arial" w:cs="Arial"/>
          <w:sz w:val="22"/>
          <w:szCs w:val="22"/>
          <w:lang w:val="de-DE" w:eastAsia="en-US"/>
        </w:rPr>
        <w:t>of</w:t>
      </w:r>
      <w:proofErr w:type="spellEnd"/>
      <w:r w:rsidR="006069EF">
        <w:rPr>
          <w:rFonts w:ascii="Arial" w:eastAsia="Calibri" w:hAnsi="Arial" w:cs="Arial"/>
          <w:sz w:val="22"/>
          <w:szCs w:val="22"/>
          <w:lang w:val="de-DE" w:eastAsia="en-US"/>
        </w:rPr>
        <w:t xml:space="preserve"> Experiments (</w:t>
      </w:r>
      <w:proofErr w:type="spellStart"/>
      <w:r w:rsidR="006069EF">
        <w:rPr>
          <w:rFonts w:ascii="Arial" w:eastAsia="Calibri" w:hAnsi="Arial" w:cs="Arial"/>
          <w:sz w:val="22"/>
          <w:szCs w:val="22"/>
          <w:lang w:val="de-DE" w:eastAsia="en-US"/>
        </w:rPr>
        <w:t>DoE</w:t>
      </w:r>
      <w:proofErr w:type="spellEnd"/>
      <w:r w:rsidR="006069EF">
        <w:rPr>
          <w:rFonts w:ascii="Arial" w:eastAsia="Calibri" w:hAnsi="Arial" w:cs="Arial"/>
          <w:sz w:val="22"/>
          <w:szCs w:val="22"/>
          <w:lang w:val="de-DE" w:eastAsia="en-US"/>
        </w:rPr>
        <w:t>) durchzuführen. Mit Hilfe einer vollautomatischen Optimierung ermittelt die Software auch selbstständig die optimale Prozesskonfiguration</w:t>
      </w:r>
      <w:r w:rsidR="00E1004A">
        <w:rPr>
          <w:rFonts w:ascii="Arial" w:eastAsia="Calibri" w:hAnsi="Arial" w:cs="Arial"/>
          <w:sz w:val="22"/>
          <w:szCs w:val="22"/>
          <w:lang w:val="de-DE" w:eastAsia="en-US"/>
        </w:rPr>
        <w:t>,</w:t>
      </w:r>
      <w:r w:rsidR="006069EF">
        <w:rPr>
          <w:rFonts w:ascii="Arial" w:eastAsia="Calibri" w:hAnsi="Arial" w:cs="Arial"/>
          <w:sz w:val="22"/>
          <w:szCs w:val="22"/>
          <w:lang w:val="de-DE" w:eastAsia="en-US"/>
        </w:rPr>
        <w:t xml:space="preserve"> um ein vorgegebenes Ziel, z.B. </w:t>
      </w:r>
      <w:r w:rsidR="00BC6F56">
        <w:rPr>
          <w:rFonts w:ascii="Arial" w:eastAsia="Calibri" w:hAnsi="Arial" w:cs="Arial"/>
          <w:sz w:val="22"/>
          <w:szCs w:val="22"/>
          <w:lang w:val="de-DE" w:eastAsia="en-US"/>
        </w:rPr>
        <w:t>kurze Zykluszeit oder eine gleichmäßige Bauteilfüllung bei geringem Druckbedarf, zu erreichen</w:t>
      </w:r>
      <w:r w:rsidR="00921F9C" w:rsidRPr="006069EF">
        <w:rPr>
          <w:rFonts w:ascii="Arial" w:eastAsia="Calibri" w:hAnsi="Arial" w:cs="Arial"/>
          <w:sz w:val="22"/>
          <w:szCs w:val="22"/>
          <w:lang w:val="de-DE" w:eastAsia="en-US"/>
        </w:rPr>
        <w:t>.</w:t>
      </w:r>
    </w:p>
    <w:p w:rsidR="00427E23" w:rsidRDefault="00427E23"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Das Potential der Technologie wurde</w:t>
      </w:r>
      <w:r w:rsidR="00A25426">
        <w:rPr>
          <w:rFonts w:ascii="Arial" w:eastAsia="Calibri" w:hAnsi="Arial" w:cs="Arial"/>
          <w:sz w:val="22"/>
          <w:szCs w:val="22"/>
          <w:lang w:val="de-DE" w:eastAsia="en-US"/>
        </w:rPr>
        <w:t xml:space="preserve"> </w:t>
      </w:r>
      <w:r w:rsidR="000F4A36">
        <w:rPr>
          <w:rFonts w:ascii="Arial" w:eastAsia="Calibri" w:hAnsi="Arial" w:cs="Arial"/>
          <w:sz w:val="22"/>
          <w:szCs w:val="22"/>
          <w:lang w:val="de-DE" w:eastAsia="en-US"/>
        </w:rPr>
        <w:t xml:space="preserve">im Rahmen </w:t>
      </w:r>
      <w:r w:rsidR="00506AAA">
        <w:rPr>
          <w:rFonts w:ascii="Arial" w:eastAsia="Calibri" w:hAnsi="Arial" w:cs="Arial"/>
          <w:sz w:val="22"/>
          <w:szCs w:val="22"/>
          <w:lang w:val="de-DE" w:eastAsia="en-US"/>
        </w:rPr>
        <w:t xml:space="preserve">eines gemeinsamen Projektes mit der </w:t>
      </w:r>
      <w:proofErr w:type="spellStart"/>
      <w:r w:rsidR="00506AAA">
        <w:rPr>
          <w:rFonts w:ascii="Arial" w:eastAsia="Calibri" w:hAnsi="Arial" w:cs="Arial"/>
          <w:sz w:val="22"/>
          <w:szCs w:val="22"/>
          <w:lang w:val="de-DE" w:eastAsia="en-US"/>
        </w:rPr>
        <w:t>Momentive</w:t>
      </w:r>
      <w:proofErr w:type="spellEnd"/>
      <w:r w:rsidR="00506AAA">
        <w:rPr>
          <w:rFonts w:ascii="Arial" w:eastAsia="Calibri" w:hAnsi="Arial" w:cs="Arial"/>
          <w:sz w:val="22"/>
          <w:szCs w:val="22"/>
          <w:lang w:val="de-DE" w:eastAsia="en-US"/>
        </w:rPr>
        <w:t xml:space="preserve"> Performance Materials GmbH, Leverkusen, der </w:t>
      </w:r>
      <w:r w:rsidR="007F22F2">
        <w:rPr>
          <w:rFonts w:ascii="Arial" w:eastAsia="Calibri" w:hAnsi="Arial" w:cs="Arial"/>
          <w:sz w:val="22"/>
          <w:szCs w:val="22"/>
          <w:lang w:val="de-DE" w:eastAsia="en-US"/>
        </w:rPr>
        <w:t xml:space="preserve">EMDE </w:t>
      </w:r>
      <w:proofErr w:type="spellStart"/>
      <w:r w:rsidR="007F22F2">
        <w:rPr>
          <w:rFonts w:ascii="Arial" w:eastAsia="Calibri" w:hAnsi="Arial" w:cs="Arial"/>
          <w:sz w:val="22"/>
          <w:szCs w:val="22"/>
          <w:lang w:val="de-DE" w:eastAsia="en-US"/>
        </w:rPr>
        <w:t>MouldTec</w:t>
      </w:r>
      <w:proofErr w:type="spellEnd"/>
      <w:r w:rsidR="00506AAA">
        <w:rPr>
          <w:rFonts w:ascii="Arial" w:eastAsia="Calibri" w:hAnsi="Arial" w:cs="Arial"/>
          <w:sz w:val="22"/>
          <w:szCs w:val="22"/>
          <w:lang w:val="de-DE" w:eastAsia="en-US"/>
        </w:rPr>
        <w:t xml:space="preserve"> GmbH</w:t>
      </w:r>
      <w:r w:rsidR="007F22F2">
        <w:rPr>
          <w:rFonts w:ascii="Arial" w:eastAsia="Calibri" w:hAnsi="Arial" w:cs="Arial"/>
          <w:sz w:val="22"/>
          <w:szCs w:val="22"/>
          <w:lang w:val="de-DE" w:eastAsia="en-US"/>
        </w:rPr>
        <w:t>, Oberbachheim</w:t>
      </w:r>
      <w:r w:rsidR="008A6142">
        <w:rPr>
          <w:rFonts w:ascii="Arial" w:eastAsia="Calibri" w:hAnsi="Arial" w:cs="Arial"/>
          <w:sz w:val="22"/>
          <w:szCs w:val="22"/>
          <w:lang w:val="de-DE" w:eastAsia="en-US"/>
        </w:rPr>
        <w:t xml:space="preserve">, der Wittmann </w:t>
      </w:r>
      <w:proofErr w:type="spellStart"/>
      <w:r w:rsidR="008A6142">
        <w:rPr>
          <w:rFonts w:ascii="Arial" w:eastAsia="Calibri" w:hAnsi="Arial" w:cs="Arial"/>
          <w:sz w:val="22"/>
          <w:szCs w:val="22"/>
          <w:lang w:val="de-DE" w:eastAsia="en-US"/>
        </w:rPr>
        <w:t>Battenfeld</w:t>
      </w:r>
      <w:proofErr w:type="spellEnd"/>
      <w:r w:rsidR="008A6142">
        <w:rPr>
          <w:rFonts w:ascii="Arial" w:eastAsia="Calibri" w:hAnsi="Arial" w:cs="Arial"/>
          <w:sz w:val="22"/>
          <w:szCs w:val="22"/>
          <w:lang w:val="de-DE" w:eastAsia="en-US"/>
        </w:rPr>
        <w:t xml:space="preserve"> GmbH, </w:t>
      </w:r>
      <w:proofErr w:type="spellStart"/>
      <w:r w:rsidR="008A6142">
        <w:rPr>
          <w:rFonts w:ascii="Arial" w:eastAsia="Calibri" w:hAnsi="Arial" w:cs="Arial"/>
          <w:sz w:val="22"/>
          <w:szCs w:val="22"/>
          <w:lang w:val="de-DE" w:eastAsia="en-US"/>
        </w:rPr>
        <w:t>Kottingbrunn</w:t>
      </w:r>
      <w:proofErr w:type="spellEnd"/>
      <w:r w:rsidR="00506AAA">
        <w:rPr>
          <w:rFonts w:ascii="Arial" w:eastAsia="Calibri" w:hAnsi="Arial" w:cs="Arial"/>
          <w:sz w:val="22"/>
          <w:szCs w:val="22"/>
          <w:lang w:val="de-DE" w:eastAsia="en-US"/>
        </w:rPr>
        <w:t>,</w:t>
      </w:r>
      <w:r w:rsidR="008A6142">
        <w:rPr>
          <w:rFonts w:ascii="Arial" w:eastAsia="Calibri" w:hAnsi="Arial" w:cs="Arial"/>
          <w:sz w:val="22"/>
          <w:szCs w:val="22"/>
          <w:lang w:val="de-DE" w:eastAsia="en-US"/>
        </w:rPr>
        <w:t xml:space="preserve"> und ACH </w:t>
      </w:r>
      <w:proofErr w:type="spellStart"/>
      <w:r w:rsidR="008A6142">
        <w:rPr>
          <w:rFonts w:ascii="Arial" w:eastAsia="Calibri" w:hAnsi="Arial" w:cs="Arial"/>
          <w:sz w:val="22"/>
          <w:szCs w:val="22"/>
          <w:lang w:val="de-DE" w:eastAsia="en-US"/>
        </w:rPr>
        <w:t>solution</w:t>
      </w:r>
      <w:proofErr w:type="spellEnd"/>
      <w:r w:rsidR="008A6142">
        <w:rPr>
          <w:rFonts w:ascii="Arial" w:eastAsia="Calibri" w:hAnsi="Arial" w:cs="Arial"/>
          <w:sz w:val="22"/>
          <w:szCs w:val="22"/>
          <w:lang w:val="de-DE" w:eastAsia="en-US"/>
        </w:rPr>
        <w:t xml:space="preserve"> GmbH, </w:t>
      </w:r>
      <w:proofErr w:type="spellStart"/>
      <w:r w:rsidR="008A6142">
        <w:rPr>
          <w:rFonts w:ascii="Arial" w:eastAsia="Calibri" w:hAnsi="Arial" w:cs="Arial"/>
          <w:sz w:val="22"/>
          <w:szCs w:val="22"/>
          <w:lang w:val="de-DE" w:eastAsia="en-US"/>
        </w:rPr>
        <w:t>Fischlham</w:t>
      </w:r>
      <w:proofErr w:type="spellEnd"/>
      <w:r w:rsidR="008A6142">
        <w:rPr>
          <w:rFonts w:ascii="Arial" w:eastAsia="Calibri" w:hAnsi="Arial" w:cs="Arial"/>
          <w:sz w:val="22"/>
          <w:szCs w:val="22"/>
          <w:lang w:val="de-DE" w:eastAsia="en-US"/>
        </w:rPr>
        <w:t>,</w:t>
      </w:r>
      <w:r w:rsidR="000F4A36">
        <w:rPr>
          <w:rFonts w:ascii="Arial" w:eastAsia="Calibri" w:hAnsi="Arial" w:cs="Arial"/>
          <w:sz w:val="22"/>
          <w:szCs w:val="22"/>
          <w:lang w:val="de-DE" w:eastAsia="en-US"/>
        </w:rPr>
        <w:t xml:space="preserve"> </w:t>
      </w:r>
      <w:r w:rsidR="00A25426">
        <w:rPr>
          <w:rFonts w:ascii="Arial" w:eastAsia="Calibri" w:hAnsi="Arial" w:cs="Arial"/>
          <w:sz w:val="22"/>
          <w:szCs w:val="22"/>
          <w:lang w:val="de-DE" w:eastAsia="en-US"/>
        </w:rPr>
        <w:t>zur Auslegung eines Topflappens aus LSR (Flüssigsilikon)</w:t>
      </w:r>
      <w:r w:rsidR="000F4A36">
        <w:rPr>
          <w:rFonts w:ascii="Arial" w:eastAsia="Calibri" w:hAnsi="Arial" w:cs="Arial"/>
          <w:sz w:val="22"/>
          <w:szCs w:val="22"/>
          <w:lang w:val="de-DE" w:eastAsia="en-US"/>
        </w:rPr>
        <w:t xml:space="preserve"> genutzt</w:t>
      </w:r>
      <w:r w:rsidR="00A25426">
        <w:rPr>
          <w:rFonts w:ascii="Arial" w:eastAsia="Calibri" w:hAnsi="Arial" w:cs="Arial"/>
          <w:sz w:val="22"/>
          <w:szCs w:val="22"/>
          <w:lang w:val="de-DE" w:eastAsia="en-US"/>
        </w:rPr>
        <w:t xml:space="preserve">. </w:t>
      </w:r>
      <w:r w:rsidR="0030058E">
        <w:rPr>
          <w:rFonts w:ascii="Arial" w:eastAsia="Calibri" w:hAnsi="Arial" w:cs="Arial"/>
          <w:sz w:val="22"/>
          <w:szCs w:val="22"/>
          <w:lang w:val="de-DE" w:eastAsia="en-US"/>
        </w:rPr>
        <w:t>Dabei wurde die Simulation bereits ab dem Bauteildesign entwicklungsbegleitend eingesetzt und half im weiteren Verlauf bei der Beantwortung wichtiger Fragen z.B. nach der optimalen Anbindung über den Kaltkanal oder dem passenden Heizpatronenkonzept</w:t>
      </w:r>
      <w:r w:rsidR="008A6142">
        <w:rPr>
          <w:rFonts w:ascii="Arial" w:eastAsia="Calibri" w:hAnsi="Arial" w:cs="Arial"/>
          <w:sz w:val="22"/>
          <w:szCs w:val="22"/>
          <w:lang w:val="de-DE" w:eastAsia="en-US"/>
        </w:rPr>
        <w:t xml:space="preserve"> für eine gleichmäßige Temperierung</w:t>
      </w:r>
      <w:r w:rsidR="0030058E">
        <w:rPr>
          <w:rFonts w:ascii="Arial" w:eastAsia="Calibri" w:hAnsi="Arial" w:cs="Arial"/>
          <w:sz w:val="22"/>
          <w:szCs w:val="22"/>
          <w:lang w:val="de-DE" w:eastAsia="en-US"/>
        </w:rPr>
        <w:t>.</w:t>
      </w:r>
      <w:r w:rsidR="00392678">
        <w:rPr>
          <w:rFonts w:ascii="Arial" w:eastAsia="Calibri" w:hAnsi="Arial" w:cs="Arial"/>
          <w:sz w:val="22"/>
          <w:szCs w:val="22"/>
          <w:lang w:val="de-DE" w:eastAsia="en-US"/>
        </w:rPr>
        <w:t xml:space="preserve"> </w:t>
      </w:r>
    </w:p>
    <w:p w:rsidR="00767D38" w:rsidRDefault="00767D38"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Der Topflappen ist mit einem Schussgewicht von 95 g und einer Fließweglänge von 135 mm</w:t>
      </w:r>
      <w:r w:rsidR="00CF30CC">
        <w:rPr>
          <w:rFonts w:ascii="Arial" w:eastAsia="Calibri" w:hAnsi="Arial" w:cs="Arial"/>
          <w:sz w:val="22"/>
          <w:szCs w:val="22"/>
          <w:lang w:val="de-DE" w:eastAsia="en-US"/>
        </w:rPr>
        <w:t xml:space="preserve"> (Bild 1)</w:t>
      </w:r>
      <w:r>
        <w:rPr>
          <w:rFonts w:ascii="Arial" w:eastAsia="Calibri" w:hAnsi="Arial" w:cs="Arial"/>
          <w:sz w:val="22"/>
          <w:szCs w:val="22"/>
          <w:lang w:val="de-DE" w:eastAsia="en-US"/>
        </w:rPr>
        <w:t xml:space="preserve"> bei einer </w:t>
      </w:r>
      <w:r w:rsidR="00D8484A">
        <w:rPr>
          <w:rFonts w:ascii="Arial" w:eastAsia="Calibri" w:hAnsi="Arial" w:cs="Arial"/>
          <w:sz w:val="22"/>
          <w:szCs w:val="22"/>
          <w:lang w:val="de-DE" w:eastAsia="en-US"/>
        </w:rPr>
        <w:t>überwiegend</w:t>
      </w:r>
      <w:r>
        <w:rPr>
          <w:rFonts w:ascii="Arial" w:eastAsia="Calibri" w:hAnsi="Arial" w:cs="Arial"/>
          <w:sz w:val="22"/>
          <w:szCs w:val="22"/>
          <w:lang w:val="de-DE" w:eastAsia="en-US"/>
        </w:rPr>
        <w:t xml:space="preserve"> maximalen Wandstärke von 1 mm ein komplexes Bauteil</w:t>
      </w:r>
      <w:r w:rsidR="000B3B8F">
        <w:rPr>
          <w:rFonts w:ascii="Arial" w:eastAsia="Calibri" w:hAnsi="Arial" w:cs="Arial"/>
          <w:sz w:val="22"/>
          <w:szCs w:val="22"/>
          <w:lang w:val="de-DE" w:eastAsia="en-US"/>
        </w:rPr>
        <w:t>.</w:t>
      </w:r>
      <w:r>
        <w:rPr>
          <w:rFonts w:ascii="Arial" w:eastAsia="Calibri" w:hAnsi="Arial" w:cs="Arial"/>
          <w:sz w:val="22"/>
          <w:szCs w:val="22"/>
          <w:lang w:val="de-DE" w:eastAsia="en-US"/>
        </w:rPr>
        <w:t xml:space="preserve"> </w:t>
      </w:r>
      <w:r w:rsidR="000B3B8F">
        <w:rPr>
          <w:rFonts w:ascii="Arial" w:eastAsia="Calibri" w:hAnsi="Arial" w:cs="Arial"/>
          <w:sz w:val="22"/>
          <w:szCs w:val="22"/>
          <w:lang w:val="de-DE" w:eastAsia="en-US"/>
        </w:rPr>
        <w:t>E</w:t>
      </w:r>
      <w:r>
        <w:rPr>
          <w:rFonts w:ascii="Arial" w:eastAsia="Calibri" w:hAnsi="Arial" w:cs="Arial"/>
          <w:sz w:val="22"/>
          <w:szCs w:val="22"/>
          <w:lang w:val="de-DE" w:eastAsia="en-US"/>
        </w:rPr>
        <w:t xml:space="preserve">ine gleichmäßige Bauteilfüllung ohne vorzeitiges </w:t>
      </w:r>
      <w:proofErr w:type="spellStart"/>
      <w:r>
        <w:rPr>
          <w:rFonts w:ascii="Arial" w:eastAsia="Calibri" w:hAnsi="Arial" w:cs="Arial"/>
          <w:sz w:val="22"/>
          <w:szCs w:val="22"/>
          <w:lang w:val="de-DE" w:eastAsia="en-US"/>
        </w:rPr>
        <w:t>Anvernetzen</w:t>
      </w:r>
      <w:proofErr w:type="spellEnd"/>
      <w:r w:rsidR="000B3B8F">
        <w:rPr>
          <w:rFonts w:ascii="Arial" w:eastAsia="Calibri" w:hAnsi="Arial" w:cs="Arial"/>
          <w:sz w:val="22"/>
          <w:szCs w:val="22"/>
          <w:lang w:val="de-DE" w:eastAsia="en-US"/>
        </w:rPr>
        <w:t xml:space="preserve"> ist deshalb für die Bauteilqualität entscheidend. </w:t>
      </w:r>
      <w:r w:rsidR="00CF30CC">
        <w:rPr>
          <w:rFonts w:ascii="Arial" w:eastAsia="Calibri" w:hAnsi="Arial" w:cs="Arial"/>
          <w:sz w:val="22"/>
          <w:szCs w:val="22"/>
          <w:lang w:val="de-DE" w:eastAsia="en-US"/>
        </w:rPr>
        <w:t xml:space="preserve">Aus diesem Grund </w:t>
      </w:r>
      <w:r w:rsidR="007D0178">
        <w:rPr>
          <w:rFonts w:ascii="Arial" w:eastAsia="Calibri" w:hAnsi="Arial" w:cs="Arial"/>
          <w:sz w:val="22"/>
          <w:szCs w:val="22"/>
          <w:lang w:val="de-DE" w:eastAsia="en-US"/>
        </w:rPr>
        <w:t xml:space="preserve">wurden zunächst in einer virtuellen </w:t>
      </w:r>
      <w:proofErr w:type="spellStart"/>
      <w:r w:rsidR="007D0178">
        <w:rPr>
          <w:rFonts w:ascii="Arial" w:eastAsia="Calibri" w:hAnsi="Arial" w:cs="Arial"/>
          <w:sz w:val="22"/>
          <w:szCs w:val="22"/>
          <w:lang w:val="de-DE" w:eastAsia="en-US"/>
        </w:rPr>
        <w:t>DoE</w:t>
      </w:r>
      <w:proofErr w:type="spellEnd"/>
      <w:r w:rsidR="007D0178">
        <w:rPr>
          <w:rFonts w:ascii="Arial" w:eastAsia="Calibri" w:hAnsi="Arial" w:cs="Arial"/>
          <w:sz w:val="22"/>
          <w:szCs w:val="22"/>
          <w:lang w:val="de-DE" w:eastAsia="en-US"/>
        </w:rPr>
        <w:t xml:space="preserve"> die Anzahl und besten Positionen für die Kaltkanaldüsen ermittelt. Dabei lassen sich in einer einzigen Simulation beliebig viele Varianten berechnen und anhand vorab definierter Ziel</w:t>
      </w:r>
      <w:r w:rsidR="001D6CD9">
        <w:rPr>
          <w:rFonts w:ascii="Arial" w:eastAsia="Calibri" w:hAnsi="Arial" w:cs="Arial"/>
          <w:sz w:val="22"/>
          <w:szCs w:val="22"/>
          <w:lang w:val="de-DE" w:eastAsia="en-US"/>
        </w:rPr>
        <w:t>größen, z.B. Druckbedarf und Gefahr von Lufteinschlüssen, vergleichen und bewerten. Im weiteren Verlauf des Projektes wurden mit Hilfe von SIGMASOFT</w:t>
      </w:r>
      <w:r w:rsidR="001D6CD9" w:rsidRPr="000A4944">
        <w:rPr>
          <w:rFonts w:ascii="Arial" w:eastAsia="Calibri" w:hAnsi="Arial" w:cs="Arial"/>
          <w:sz w:val="22"/>
          <w:szCs w:val="22"/>
          <w:vertAlign w:val="superscript"/>
          <w:lang w:val="de-DE" w:eastAsia="en-US"/>
        </w:rPr>
        <w:t>®</w:t>
      </w:r>
      <w:r w:rsidR="001D6CD9">
        <w:rPr>
          <w:rFonts w:ascii="Arial" w:eastAsia="Calibri" w:hAnsi="Arial" w:cs="Arial"/>
          <w:sz w:val="22"/>
          <w:szCs w:val="22"/>
          <w:lang w:val="de-DE" w:eastAsia="en-US"/>
        </w:rPr>
        <w:t xml:space="preserve"> Virtual Molding nicht nur die idealen Prozesseinstellungen ermittelt, sondern auch das komplette Heizkonzept des Werkzeugs optimiert. </w:t>
      </w:r>
      <w:r w:rsidR="000B511E">
        <w:rPr>
          <w:rFonts w:ascii="Arial" w:eastAsia="Calibri" w:hAnsi="Arial" w:cs="Arial"/>
          <w:sz w:val="22"/>
          <w:szCs w:val="22"/>
          <w:lang w:val="de-DE" w:eastAsia="en-US"/>
        </w:rPr>
        <w:t xml:space="preserve">Das Werkzeug wurde anschließend </w:t>
      </w:r>
      <w:r w:rsidR="008A6142">
        <w:rPr>
          <w:rFonts w:ascii="Arial" w:eastAsia="Calibri" w:hAnsi="Arial" w:cs="Arial"/>
          <w:sz w:val="22"/>
          <w:szCs w:val="22"/>
          <w:lang w:val="de-DE" w:eastAsia="en-US"/>
        </w:rPr>
        <w:t>auf Basis der Berechnungsergebnisse</w:t>
      </w:r>
      <w:r w:rsidR="000B511E">
        <w:rPr>
          <w:rFonts w:ascii="Arial" w:eastAsia="Calibri" w:hAnsi="Arial" w:cs="Arial"/>
          <w:sz w:val="22"/>
          <w:szCs w:val="22"/>
          <w:lang w:val="de-DE" w:eastAsia="en-US"/>
        </w:rPr>
        <w:t xml:space="preserve"> von der </w:t>
      </w:r>
      <w:r w:rsidR="007F22F2">
        <w:rPr>
          <w:rFonts w:ascii="Arial" w:eastAsia="Calibri" w:hAnsi="Arial" w:cs="Arial"/>
          <w:sz w:val="22"/>
          <w:szCs w:val="22"/>
          <w:lang w:val="de-DE" w:eastAsia="en-US"/>
        </w:rPr>
        <w:t xml:space="preserve">EMDE </w:t>
      </w:r>
      <w:proofErr w:type="spellStart"/>
      <w:r w:rsidR="007F22F2">
        <w:rPr>
          <w:rFonts w:ascii="Arial" w:eastAsia="Calibri" w:hAnsi="Arial" w:cs="Arial"/>
          <w:sz w:val="22"/>
          <w:szCs w:val="22"/>
          <w:lang w:val="de-DE" w:eastAsia="en-US"/>
        </w:rPr>
        <w:t>MouldTec</w:t>
      </w:r>
      <w:proofErr w:type="spellEnd"/>
      <w:r w:rsidR="000B511E">
        <w:rPr>
          <w:rFonts w:ascii="Arial" w:eastAsia="Calibri" w:hAnsi="Arial" w:cs="Arial"/>
          <w:sz w:val="22"/>
          <w:szCs w:val="22"/>
          <w:lang w:val="de-DE" w:eastAsia="en-US"/>
        </w:rPr>
        <w:t xml:space="preserve"> (Stand A4-4307) gebaut.</w:t>
      </w:r>
    </w:p>
    <w:p w:rsidR="000B511E" w:rsidRPr="006069EF" w:rsidRDefault="000B511E"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Auf der </w:t>
      </w:r>
      <w:proofErr w:type="spellStart"/>
      <w:r>
        <w:rPr>
          <w:rFonts w:ascii="Arial" w:eastAsia="Calibri" w:hAnsi="Arial" w:cs="Arial"/>
          <w:sz w:val="22"/>
          <w:szCs w:val="22"/>
          <w:lang w:val="de-DE" w:eastAsia="en-US"/>
        </w:rPr>
        <w:t>Fakuma</w:t>
      </w:r>
      <w:proofErr w:type="spellEnd"/>
      <w:r>
        <w:rPr>
          <w:rFonts w:ascii="Arial" w:eastAsia="Calibri" w:hAnsi="Arial" w:cs="Arial"/>
          <w:sz w:val="22"/>
          <w:szCs w:val="22"/>
          <w:lang w:val="de-DE" w:eastAsia="en-US"/>
        </w:rPr>
        <w:t xml:space="preserve"> erleben Interessierte nicht nur am Stand der SIGMA die komplette Auslegung und virtuelle Produktion, sondern können </w:t>
      </w:r>
      <w:r w:rsidR="000A4944">
        <w:rPr>
          <w:rFonts w:ascii="Arial" w:eastAsia="Calibri" w:hAnsi="Arial" w:cs="Arial"/>
          <w:sz w:val="22"/>
          <w:szCs w:val="22"/>
          <w:lang w:val="de-DE" w:eastAsia="en-US"/>
        </w:rPr>
        <w:t xml:space="preserve">auf der Messe </w:t>
      </w:r>
      <w:r>
        <w:rPr>
          <w:rFonts w:ascii="Arial" w:eastAsia="Calibri" w:hAnsi="Arial" w:cs="Arial"/>
          <w:sz w:val="22"/>
          <w:szCs w:val="22"/>
          <w:lang w:val="de-DE" w:eastAsia="en-US"/>
        </w:rPr>
        <w:t xml:space="preserve">auch die reale </w:t>
      </w:r>
      <w:r>
        <w:rPr>
          <w:rFonts w:ascii="Arial" w:eastAsia="Calibri" w:hAnsi="Arial" w:cs="Arial"/>
          <w:sz w:val="22"/>
          <w:szCs w:val="22"/>
          <w:lang w:val="de-DE" w:eastAsia="en-US"/>
        </w:rPr>
        <w:lastRenderedPageBreak/>
        <w:t xml:space="preserve">Produktion des Topflappens verfolgen. </w:t>
      </w:r>
      <w:r w:rsidR="008A6142">
        <w:rPr>
          <w:rFonts w:ascii="Arial" w:eastAsia="Calibri" w:hAnsi="Arial" w:cs="Arial"/>
          <w:sz w:val="22"/>
          <w:szCs w:val="22"/>
          <w:lang w:val="de-DE" w:eastAsia="en-US"/>
        </w:rPr>
        <w:t>Das realisierte laufende Werkzeug sehen Besucher</w:t>
      </w:r>
      <w:r w:rsidR="000A4944">
        <w:rPr>
          <w:rFonts w:ascii="Arial" w:eastAsia="Calibri" w:hAnsi="Arial" w:cs="Arial"/>
          <w:sz w:val="22"/>
          <w:szCs w:val="22"/>
          <w:lang w:val="de-DE" w:eastAsia="en-US"/>
        </w:rPr>
        <w:t xml:space="preserve"> am Stand A4-4307 </w:t>
      </w:r>
      <w:r w:rsidR="008A6142">
        <w:rPr>
          <w:rFonts w:ascii="Arial" w:eastAsia="Calibri" w:hAnsi="Arial" w:cs="Arial"/>
          <w:sz w:val="22"/>
          <w:szCs w:val="22"/>
          <w:lang w:val="de-DE" w:eastAsia="en-US"/>
        </w:rPr>
        <w:t>von Momentive</w:t>
      </w:r>
      <w:r w:rsidR="000A4944">
        <w:rPr>
          <w:rFonts w:ascii="Arial" w:eastAsia="Calibri" w:hAnsi="Arial" w:cs="Arial"/>
          <w:sz w:val="22"/>
          <w:szCs w:val="22"/>
          <w:lang w:val="de-DE" w:eastAsia="en-US"/>
        </w:rPr>
        <w:t>. Dort wird d</w:t>
      </w:r>
      <w:r>
        <w:rPr>
          <w:rFonts w:ascii="Arial" w:eastAsia="Calibri" w:hAnsi="Arial" w:cs="Arial"/>
          <w:sz w:val="22"/>
          <w:szCs w:val="22"/>
          <w:lang w:val="de-DE" w:eastAsia="en-US"/>
        </w:rPr>
        <w:t xml:space="preserve">ieser aus </w:t>
      </w:r>
      <w:proofErr w:type="spellStart"/>
      <w:r>
        <w:rPr>
          <w:rFonts w:ascii="Arial" w:eastAsia="Calibri" w:hAnsi="Arial" w:cs="Arial"/>
          <w:sz w:val="22"/>
          <w:szCs w:val="22"/>
          <w:lang w:val="de-DE" w:eastAsia="en-US"/>
        </w:rPr>
        <w:t>Silopren</w:t>
      </w:r>
      <w:proofErr w:type="spellEnd"/>
      <w:r>
        <w:rPr>
          <w:rFonts w:ascii="Arial" w:eastAsia="Calibri" w:hAnsi="Arial" w:cs="Arial"/>
          <w:sz w:val="22"/>
          <w:szCs w:val="22"/>
          <w:lang w:val="de-DE" w:eastAsia="en-US"/>
        </w:rPr>
        <w:t xml:space="preserve"> LSR 2650 </w:t>
      </w:r>
      <w:r w:rsidR="00506AAA">
        <w:rPr>
          <w:rFonts w:ascii="Arial" w:eastAsia="Calibri" w:hAnsi="Arial" w:cs="Arial"/>
          <w:sz w:val="22"/>
          <w:szCs w:val="22"/>
          <w:lang w:val="de-DE" w:eastAsia="en-US"/>
        </w:rPr>
        <w:t xml:space="preserve">auf einer </w:t>
      </w:r>
      <w:proofErr w:type="spellStart"/>
      <w:r w:rsidR="00506AAA">
        <w:rPr>
          <w:rFonts w:ascii="Arial" w:eastAsia="Calibri" w:hAnsi="Arial" w:cs="Arial"/>
          <w:sz w:val="22"/>
          <w:szCs w:val="22"/>
          <w:lang w:val="de-DE" w:eastAsia="en-US"/>
        </w:rPr>
        <w:t>Smartpower</w:t>
      </w:r>
      <w:proofErr w:type="spellEnd"/>
      <w:r w:rsidR="00506AAA">
        <w:rPr>
          <w:rFonts w:ascii="Arial" w:eastAsia="Calibri" w:hAnsi="Arial" w:cs="Arial"/>
          <w:sz w:val="22"/>
          <w:szCs w:val="22"/>
          <w:lang w:val="de-DE" w:eastAsia="en-US"/>
        </w:rPr>
        <w:t xml:space="preserve"> 90/350 UNILOG B8 </w:t>
      </w:r>
      <w:r w:rsidR="008A6142">
        <w:rPr>
          <w:rFonts w:ascii="Arial" w:eastAsia="Calibri" w:hAnsi="Arial" w:cs="Arial"/>
          <w:sz w:val="22"/>
          <w:szCs w:val="22"/>
          <w:lang w:val="de-DE" w:eastAsia="en-US"/>
        </w:rPr>
        <w:t>von</w:t>
      </w:r>
      <w:r w:rsidR="00506AAA">
        <w:rPr>
          <w:rFonts w:ascii="Arial" w:eastAsia="Calibri" w:hAnsi="Arial" w:cs="Arial"/>
          <w:sz w:val="22"/>
          <w:szCs w:val="22"/>
          <w:lang w:val="de-DE" w:eastAsia="en-US"/>
        </w:rPr>
        <w:t xml:space="preserve"> Wittmann </w:t>
      </w:r>
      <w:proofErr w:type="spellStart"/>
      <w:r w:rsidR="00506AAA">
        <w:rPr>
          <w:rFonts w:ascii="Arial" w:eastAsia="Calibri" w:hAnsi="Arial" w:cs="Arial"/>
          <w:sz w:val="22"/>
          <w:szCs w:val="22"/>
          <w:lang w:val="de-DE" w:eastAsia="en-US"/>
        </w:rPr>
        <w:t>Battenfeld</w:t>
      </w:r>
      <w:proofErr w:type="spellEnd"/>
      <w:r w:rsidR="00506AAA">
        <w:rPr>
          <w:rFonts w:ascii="Arial" w:eastAsia="Calibri" w:hAnsi="Arial" w:cs="Arial"/>
          <w:sz w:val="22"/>
          <w:szCs w:val="22"/>
          <w:lang w:val="de-DE" w:eastAsia="en-US"/>
        </w:rPr>
        <w:t xml:space="preserve"> (Stand B1-1204) produziert</w:t>
      </w:r>
      <w:r w:rsidR="008A6142">
        <w:rPr>
          <w:rFonts w:ascii="Arial" w:eastAsia="Calibri" w:hAnsi="Arial" w:cs="Arial"/>
          <w:sz w:val="22"/>
          <w:szCs w:val="22"/>
          <w:lang w:val="de-DE" w:eastAsia="en-US"/>
        </w:rPr>
        <w:t xml:space="preserve">, die auch das </w:t>
      </w:r>
      <w:proofErr w:type="spellStart"/>
      <w:r w:rsidR="008A6142">
        <w:rPr>
          <w:rFonts w:ascii="Arial" w:eastAsia="Calibri" w:hAnsi="Arial" w:cs="Arial"/>
          <w:sz w:val="22"/>
          <w:szCs w:val="22"/>
          <w:lang w:val="de-DE" w:eastAsia="en-US"/>
        </w:rPr>
        <w:t>Handlingsystem</w:t>
      </w:r>
      <w:proofErr w:type="spellEnd"/>
      <w:r w:rsidR="008A6142">
        <w:rPr>
          <w:rFonts w:ascii="Arial" w:eastAsia="Calibri" w:hAnsi="Arial" w:cs="Arial"/>
          <w:sz w:val="22"/>
          <w:szCs w:val="22"/>
          <w:lang w:val="de-DE" w:eastAsia="en-US"/>
        </w:rPr>
        <w:t xml:space="preserve"> zur Verfügung stellt</w:t>
      </w:r>
      <w:r>
        <w:rPr>
          <w:rFonts w:ascii="Arial" w:eastAsia="Calibri" w:hAnsi="Arial" w:cs="Arial"/>
          <w:sz w:val="22"/>
          <w:szCs w:val="22"/>
          <w:lang w:val="de-DE" w:eastAsia="en-US"/>
        </w:rPr>
        <w:t xml:space="preserve">. </w:t>
      </w:r>
      <w:r w:rsidR="00506AAA">
        <w:rPr>
          <w:rFonts w:ascii="Arial" w:eastAsia="Calibri" w:hAnsi="Arial" w:cs="Arial"/>
          <w:sz w:val="22"/>
          <w:szCs w:val="22"/>
          <w:lang w:val="de-DE" w:eastAsia="en-US"/>
        </w:rPr>
        <w:t>Werkzeug und Kaltkanal</w:t>
      </w:r>
      <w:r w:rsidR="008A6142">
        <w:rPr>
          <w:rFonts w:ascii="Arial" w:eastAsia="Calibri" w:hAnsi="Arial" w:cs="Arial"/>
          <w:sz w:val="22"/>
          <w:szCs w:val="22"/>
          <w:lang w:val="de-DE" w:eastAsia="en-US"/>
        </w:rPr>
        <w:t>block</w:t>
      </w:r>
      <w:r w:rsidR="00506AAA">
        <w:rPr>
          <w:rFonts w:ascii="Arial" w:eastAsia="Calibri" w:hAnsi="Arial" w:cs="Arial"/>
          <w:sz w:val="22"/>
          <w:szCs w:val="22"/>
          <w:lang w:val="de-DE" w:eastAsia="en-US"/>
        </w:rPr>
        <w:t xml:space="preserve"> der Firma </w:t>
      </w:r>
      <w:r w:rsidR="00E97136">
        <w:rPr>
          <w:rFonts w:ascii="Arial" w:eastAsia="Calibri" w:hAnsi="Arial" w:cs="Arial"/>
          <w:sz w:val="22"/>
          <w:szCs w:val="22"/>
          <w:lang w:val="de-DE" w:eastAsia="en-US"/>
        </w:rPr>
        <w:t>EMDE</w:t>
      </w:r>
      <w:r w:rsidR="00506AAA">
        <w:rPr>
          <w:rFonts w:ascii="Arial" w:eastAsia="Calibri" w:hAnsi="Arial" w:cs="Arial"/>
          <w:sz w:val="22"/>
          <w:szCs w:val="22"/>
          <w:lang w:val="de-DE" w:eastAsia="en-US"/>
        </w:rPr>
        <w:t xml:space="preserve"> werden dabei mit einer Pumpe und Mischeinheit ACH „</w:t>
      </w:r>
      <w:proofErr w:type="spellStart"/>
      <w:r w:rsidR="00506AAA">
        <w:rPr>
          <w:rFonts w:ascii="Arial" w:eastAsia="Calibri" w:hAnsi="Arial" w:cs="Arial"/>
          <w:sz w:val="22"/>
          <w:szCs w:val="22"/>
          <w:lang w:val="de-DE" w:eastAsia="en-US"/>
        </w:rPr>
        <w:t>MaxiMix</w:t>
      </w:r>
      <w:proofErr w:type="spellEnd"/>
      <w:r w:rsidR="00506AAA">
        <w:rPr>
          <w:rFonts w:ascii="Arial" w:eastAsia="Calibri" w:hAnsi="Arial" w:cs="Arial"/>
          <w:sz w:val="22"/>
          <w:szCs w:val="22"/>
          <w:lang w:val="de-DE" w:eastAsia="en-US"/>
        </w:rPr>
        <w:t xml:space="preserve"> 2G“ </w:t>
      </w:r>
      <w:r w:rsidR="008A6142">
        <w:rPr>
          <w:rFonts w:ascii="Arial" w:eastAsia="Calibri" w:hAnsi="Arial" w:cs="Arial"/>
          <w:sz w:val="22"/>
          <w:szCs w:val="22"/>
          <w:lang w:val="de-DE" w:eastAsia="en-US"/>
        </w:rPr>
        <w:t>von</w:t>
      </w:r>
      <w:r w:rsidR="00506AAA">
        <w:rPr>
          <w:rFonts w:ascii="Arial" w:eastAsia="Calibri" w:hAnsi="Arial" w:cs="Arial"/>
          <w:sz w:val="22"/>
          <w:szCs w:val="22"/>
          <w:lang w:val="de-DE" w:eastAsia="en-US"/>
        </w:rPr>
        <w:t xml:space="preserve"> ACH </w:t>
      </w:r>
      <w:proofErr w:type="spellStart"/>
      <w:r w:rsidR="00506AAA">
        <w:rPr>
          <w:rFonts w:ascii="Arial" w:eastAsia="Calibri" w:hAnsi="Arial" w:cs="Arial"/>
          <w:sz w:val="22"/>
          <w:szCs w:val="22"/>
          <w:lang w:val="de-DE" w:eastAsia="en-US"/>
        </w:rPr>
        <w:t>solution</w:t>
      </w:r>
      <w:proofErr w:type="spellEnd"/>
      <w:r w:rsidR="00506AAA">
        <w:rPr>
          <w:rFonts w:ascii="Arial" w:eastAsia="Calibri" w:hAnsi="Arial" w:cs="Arial"/>
          <w:sz w:val="22"/>
          <w:szCs w:val="22"/>
          <w:lang w:val="de-DE" w:eastAsia="en-US"/>
        </w:rPr>
        <w:t xml:space="preserve"> (Stand A4-4307) kombiniert.</w:t>
      </w:r>
    </w:p>
    <w:p w:rsidR="00360E28" w:rsidRPr="006069EF" w:rsidRDefault="00360E28" w:rsidP="00AC7908">
      <w:pPr>
        <w:tabs>
          <w:tab w:val="left" w:pos="0"/>
        </w:tabs>
        <w:rPr>
          <w:rFonts w:ascii="Arial" w:eastAsia="Calibri" w:hAnsi="Arial" w:cs="Arial"/>
          <w:sz w:val="22"/>
          <w:szCs w:val="22"/>
          <w:lang w:val="de-DE" w:eastAsia="en-US"/>
        </w:rPr>
      </w:pPr>
    </w:p>
    <w:p w:rsidR="00E629DE" w:rsidRPr="006069EF"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w:t>
      </w:r>
      <w:proofErr w:type="spellEnd"/>
      <w:r w:rsidR="0018507F" w:rsidRPr="000617D1">
        <w:rPr>
          <w:rFonts w:ascii="Arial" w:eastAsia="Calibri" w:hAnsi="Arial" w:cs="Arial"/>
          <w:sz w:val="22"/>
          <w:szCs w:val="22"/>
          <w:lang w:val="de-DE" w:eastAsia="en-US"/>
        </w:rPr>
        <w:t>-Format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2"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FF49C7">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E4665C">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FF49C7">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45E4"/>
    <w:rsid w:val="00006F8F"/>
    <w:rsid w:val="000119C7"/>
    <w:rsid w:val="00012449"/>
    <w:rsid w:val="0001370D"/>
    <w:rsid w:val="0002195D"/>
    <w:rsid w:val="000257C2"/>
    <w:rsid w:val="00025EB7"/>
    <w:rsid w:val="00027373"/>
    <w:rsid w:val="00032080"/>
    <w:rsid w:val="00032298"/>
    <w:rsid w:val="00034AE0"/>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FD4"/>
    <w:rsid w:val="000C3392"/>
    <w:rsid w:val="000C5989"/>
    <w:rsid w:val="000C6F9C"/>
    <w:rsid w:val="000C7A4E"/>
    <w:rsid w:val="000D3310"/>
    <w:rsid w:val="000D6618"/>
    <w:rsid w:val="000E0B22"/>
    <w:rsid w:val="000E3FDB"/>
    <w:rsid w:val="000F38D4"/>
    <w:rsid w:val="000F3AC1"/>
    <w:rsid w:val="000F416A"/>
    <w:rsid w:val="000F4A36"/>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D6CD9"/>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FC1"/>
    <w:rsid w:val="002F7255"/>
    <w:rsid w:val="0030058E"/>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2678"/>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6AAA"/>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5B2D"/>
    <w:rsid w:val="005B7412"/>
    <w:rsid w:val="005B767D"/>
    <w:rsid w:val="005C3823"/>
    <w:rsid w:val="005C49B8"/>
    <w:rsid w:val="005D2805"/>
    <w:rsid w:val="005D3FCB"/>
    <w:rsid w:val="005E5496"/>
    <w:rsid w:val="005F430F"/>
    <w:rsid w:val="005F605A"/>
    <w:rsid w:val="006000C5"/>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0178"/>
    <w:rsid w:val="007D4909"/>
    <w:rsid w:val="007D7611"/>
    <w:rsid w:val="007E0FFE"/>
    <w:rsid w:val="007E27F3"/>
    <w:rsid w:val="007E40AB"/>
    <w:rsid w:val="007F22F2"/>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A6142"/>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2D65"/>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3B4"/>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F56"/>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30CC"/>
    <w:rsid w:val="00CF4EAD"/>
    <w:rsid w:val="00CF53E2"/>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9A0"/>
    <w:rsid w:val="00D8484A"/>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20C8"/>
    <w:rsid w:val="00E13FD4"/>
    <w:rsid w:val="00E1485D"/>
    <w:rsid w:val="00E15A6B"/>
    <w:rsid w:val="00E21365"/>
    <w:rsid w:val="00E306D8"/>
    <w:rsid w:val="00E32BA3"/>
    <w:rsid w:val="00E344BF"/>
    <w:rsid w:val="00E37115"/>
    <w:rsid w:val="00E43D90"/>
    <w:rsid w:val="00E4665C"/>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136"/>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414B"/>
    <w:rsid w:val="00F452D3"/>
    <w:rsid w:val="00F45F0A"/>
    <w:rsid w:val="00F51DDD"/>
    <w:rsid w:val="00F536A9"/>
    <w:rsid w:val="00F54148"/>
    <w:rsid w:val="00F5692B"/>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8937-2F40-4B9B-9C67-561ECF72482C}">
  <ds:schemaRefs>
    <ds:schemaRef ds:uri="http://schemas.openxmlformats.org/officeDocument/2006/bibliography"/>
  </ds:schemaRefs>
</ds:datastoreItem>
</file>

<file path=customXml/itemProps2.xml><?xml version="1.0" encoding="utf-8"?>
<ds:datastoreItem xmlns:ds="http://schemas.openxmlformats.org/officeDocument/2006/customXml" ds:itemID="{15E1CCC3-C24F-479B-86A8-7C01CA55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5242</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6062</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32</cp:revision>
  <cp:lastPrinted>2018-08-23T07:31:00Z</cp:lastPrinted>
  <dcterms:created xsi:type="dcterms:W3CDTF">2016-05-03T15:27:00Z</dcterms:created>
  <dcterms:modified xsi:type="dcterms:W3CDTF">2018-08-23T11:04:00Z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