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3B06" w14:textId="77777777" w:rsidR="001C045A" w:rsidRDefault="001C045A" w:rsidP="00E50075">
      <w:pPr>
        <w:jc w:val="left"/>
        <w:rPr>
          <w:rFonts w:ascii="Arial" w:hAnsi="Arial" w:cs="Arial"/>
          <w:b/>
          <w:szCs w:val="24"/>
          <w:lang w:val="de-DE"/>
        </w:rPr>
      </w:pPr>
      <w:bookmarkStart w:id="0" w:name="_Hlk80613722"/>
      <w:bookmarkEnd w:id="0"/>
    </w:p>
    <w:p w14:paraId="4C4632C4" w14:textId="77777777" w:rsidR="00B377F8" w:rsidRPr="00781724" w:rsidRDefault="002D57C8" w:rsidP="00E50075">
      <w:pPr>
        <w:jc w:val="left"/>
        <w:rPr>
          <w:rFonts w:ascii="Arial" w:hAnsi="Arial" w:cs="Arial"/>
          <w:b/>
          <w:szCs w:val="24"/>
          <w:lang w:val="pt-PT"/>
        </w:rPr>
      </w:pPr>
      <w:r w:rsidRPr="00781724">
        <w:rPr>
          <w:rFonts w:ascii="Arial" w:hAnsi="Arial" w:cs="Arial"/>
          <w:b/>
          <w:szCs w:val="24"/>
          <w:lang w:val="pt-PT"/>
        </w:rPr>
        <w:t xml:space="preserve"> </w:t>
      </w:r>
    </w:p>
    <w:p w14:paraId="3C165E06" w14:textId="51A99F6B" w:rsidR="000A466F" w:rsidRPr="00781724" w:rsidRDefault="00C74025" w:rsidP="00990720">
      <w:pPr>
        <w:framePr w:w="2835" w:hSpace="181" w:wrap="around" w:vAnchor="page" w:hAnchor="page" w:x="7717" w:y="2209" w:anchorLock="1"/>
        <w:shd w:val="solid" w:color="FFFFFF" w:fill="FFFFFF"/>
        <w:rPr>
          <w:rFonts w:ascii="Arial" w:hAnsi="Arial" w:cs="Arial"/>
          <w:b/>
          <w:sz w:val="20"/>
          <w:lang w:val="pt-PT"/>
        </w:rPr>
      </w:pPr>
      <w:r w:rsidRPr="00C851EF">
        <w:rPr>
          <w:rFonts w:ascii="Arial" w:hAnsi="Arial" w:cs="Arial"/>
          <w:b/>
          <w:sz w:val="20"/>
          <w:lang w:val="pt-PT"/>
        </w:rPr>
        <w:t>Contacto:</w:t>
      </w:r>
    </w:p>
    <w:p w14:paraId="4121D755" w14:textId="77777777" w:rsidR="000A466F" w:rsidRPr="00781724" w:rsidRDefault="000A466F" w:rsidP="00990720">
      <w:pPr>
        <w:framePr w:w="2835" w:hSpace="181" w:wrap="around" w:vAnchor="page" w:hAnchor="page" w:x="7717" w:y="2209" w:anchorLock="1"/>
        <w:shd w:val="solid" w:color="FFFFFF" w:fill="FFFFFF"/>
        <w:rPr>
          <w:rFonts w:ascii="Arial" w:hAnsi="Arial" w:cs="Arial"/>
          <w:b/>
          <w:sz w:val="20"/>
          <w:lang w:val="pt-PT"/>
        </w:rPr>
      </w:pPr>
    </w:p>
    <w:p w14:paraId="4A4EB8D6" w14:textId="2A7B0919" w:rsidR="00586D02" w:rsidRPr="00781724" w:rsidRDefault="00DE2CDE" w:rsidP="00990720">
      <w:pPr>
        <w:framePr w:w="2835" w:hSpace="181" w:wrap="around" w:vAnchor="page" w:hAnchor="page" w:x="7717" w:y="2209" w:anchorLock="1"/>
        <w:shd w:val="solid" w:color="FFFFFF" w:fill="FFFFFF"/>
        <w:rPr>
          <w:rFonts w:ascii="Arial" w:hAnsi="Arial" w:cs="Arial"/>
          <w:sz w:val="20"/>
          <w:lang w:val="pt-PT"/>
        </w:rPr>
      </w:pPr>
      <w:r w:rsidRPr="00781724">
        <w:rPr>
          <w:rFonts w:ascii="Arial" w:hAnsi="Arial" w:cs="Arial"/>
          <w:sz w:val="20"/>
          <w:lang w:val="pt-PT"/>
        </w:rPr>
        <w:t xml:space="preserve">Katharina </w:t>
      </w:r>
      <w:r w:rsidR="0071748F">
        <w:rPr>
          <w:rFonts w:ascii="Arial" w:hAnsi="Arial" w:cs="Arial"/>
          <w:sz w:val="20"/>
          <w:lang w:val="pt-PT"/>
        </w:rPr>
        <w:t>Doetz</w:t>
      </w:r>
      <w:r w:rsidR="00080D66" w:rsidRPr="00781724">
        <w:rPr>
          <w:rFonts w:ascii="Arial" w:hAnsi="Arial" w:cs="Arial"/>
          <w:sz w:val="20"/>
          <w:lang w:val="pt-PT"/>
        </w:rPr>
        <w:t>, M.Sc.</w:t>
      </w:r>
    </w:p>
    <w:p w14:paraId="4915C53B" w14:textId="77777777" w:rsidR="00884ED4" w:rsidRPr="00084094" w:rsidRDefault="00D81B56" w:rsidP="00990720">
      <w:pPr>
        <w:framePr w:w="2835" w:hSpace="181" w:wrap="around" w:vAnchor="page" w:hAnchor="page" w:x="7717" w:y="2209" w:anchorLock="1"/>
        <w:shd w:val="solid" w:color="FFFFFF" w:fill="FFFFFF"/>
        <w:rPr>
          <w:rFonts w:ascii="Arial" w:hAnsi="Arial" w:cs="Arial"/>
          <w:sz w:val="20"/>
          <w:lang w:val="de-DE"/>
        </w:rPr>
      </w:pPr>
      <w:hyperlink r:id="rId9" w:history="1">
        <w:r w:rsidR="000317B8" w:rsidRPr="00084094">
          <w:rPr>
            <w:rStyle w:val="Hyperlink"/>
            <w:rFonts w:ascii="Arial" w:hAnsi="Arial" w:cs="Arial"/>
            <w:sz w:val="20"/>
            <w:lang w:val="de-DE"/>
          </w:rPr>
          <w:t>press@sigmasoft.de</w:t>
        </w:r>
      </w:hyperlink>
      <w:r w:rsidR="00884ED4" w:rsidRPr="00084094">
        <w:rPr>
          <w:rFonts w:ascii="Arial" w:hAnsi="Arial" w:cs="Arial"/>
          <w:sz w:val="20"/>
          <w:lang w:val="de-DE"/>
        </w:rPr>
        <w:t xml:space="preserve"> </w:t>
      </w:r>
    </w:p>
    <w:p w14:paraId="633C39F4" w14:textId="77777777" w:rsidR="00A45EBF" w:rsidRPr="00084094" w:rsidRDefault="00586D02" w:rsidP="00990720">
      <w:pPr>
        <w:framePr w:w="2835" w:hSpace="181" w:wrap="around" w:vAnchor="page" w:hAnchor="page" w:x="7717" w:y="2209" w:anchorLock="1"/>
        <w:shd w:val="solid" w:color="FFFFFF" w:fill="FFFFFF"/>
        <w:rPr>
          <w:rFonts w:ascii="Arial" w:hAnsi="Arial" w:cs="Arial"/>
          <w:sz w:val="20"/>
          <w:lang w:val="de-DE"/>
        </w:rPr>
      </w:pPr>
      <w:r w:rsidRPr="00084094">
        <w:rPr>
          <w:rFonts w:ascii="Arial" w:hAnsi="Arial" w:cs="Arial"/>
          <w:sz w:val="20"/>
          <w:lang w:val="de-DE"/>
        </w:rPr>
        <w:t>+49-241-89495-</w:t>
      </w:r>
      <w:r w:rsidR="00BE3EBE" w:rsidRPr="00084094">
        <w:rPr>
          <w:rFonts w:ascii="Arial" w:hAnsi="Arial" w:cs="Arial"/>
          <w:sz w:val="20"/>
          <w:lang w:val="de-DE"/>
        </w:rPr>
        <w:t>1008</w:t>
      </w:r>
    </w:p>
    <w:p w14:paraId="18883776" w14:textId="77777777" w:rsidR="00766340" w:rsidRPr="00084094" w:rsidRDefault="00766340" w:rsidP="00990720">
      <w:pPr>
        <w:framePr w:w="2835" w:hSpace="181" w:wrap="around" w:vAnchor="page" w:hAnchor="page" w:x="7717" w:y="2209" w:anchorLock="1"/>
        <w:shd w:val="solid" w:color="FFFFFF" w:fill="FFFFFF"/>
        <w:rPr>
          <w:rFonts w:ascii="Arial" w:hAnsi="Arial" w:cs="Arial"/>
          <w:sz w:val="20"/>
          <w:lang w:val="de-DE"/>
        </w:rPr>
      </w:pPr>
      <w:r w:rsidRPr="00084094">
        <w:rPr>
          <w:rFonts w:ascii="Arial" w:hAnsi="Arial" w:cs="Arial"/>
          <w:sz w:val="20"/>
          <w:lang w:val="de-DE"/>
        </w:rPr>
        <w:t>Kackertstr. 1</w:t>
      </w:r>
      <w:r w:rsidR="00DE2CDE" w:rsidRPr="00084094">
        <w:rPr>
          <w:rFonts w:ascii="Arial" w:hAnsi="Arial" w:cs="Arial"/>
          <w:sz w:val="20"/>
          <w:lang w:val="de-DE"/>
        </w:rPr>
        <w:t>6-18</w:t>
      </w:r>
    </w:p>
    <w:p w14:paraId="3CC459F9" w14:textId="77777777" w:rsidR="00766340" w:rsidRPr="00084094" w:rsidRDefault="00766340" w:rsidP="00990720">
      <w:pPr>
        <w:framePr w:w="2835" w:hSpace="181" w:wrap="around" w:vAnchor="page" w:hAnchor="page" w:x="7717" w:y="2209" w:anchorLock="1"/>
        <w:shd w:val="solid" w:color="FFFFFF" w:fill="FFFFFF"/>
        <w:rPr>
          <w:rFonts w:ascii="Arial" w:hAnsi="Arial" w:cs="Arial"/>
          <w:sz w:val="20"/>
          <w:lang w:val="de-DE"/>
        </w:rPr>
      </w:pPr>
      <w:r w:rsidRPr="00084094">
        <w:rPr>
          <w:rFonts w:ascii="Arial" w:hAnsi="Arial" w:cs="Arial"/>
          <w:sz w:val="20"/>
          <w:lang w:val="de-DE"/>
        </w:rPr>
        <w:t xml:space="preserve">D-52072 Aachen </w:t>
      </w:r>
    </w:p>
    <w:p w14:paraId="53BC7076" w14:textId="77777777" w:rsidR="000A466F" w:rsidRPr="00084094" w:rsidRDefault="000A466F" w:rsidP="00990720">
      <w:pPr>
        <w:framePr w:w="2835" w:hSpace="181" w:wrap="around" w:vAnchor="page" w:hAnchor="page" w:x="7717" w:y="2209" w:anchorLock="1"/>
        <w:shd w:val="solid" w:color="FFFFFF" w:fill="FFFFFF"/>
        <w:rPr>
          <w:rFonts w:ascii="Arial" w:hAnsi="Arial" w:cs="Arial"/>
          <w:sz w:val="20"/>
          <w:lang w:val="de-DE"/>
        </w:rPr>
      </w:pPr>
    </w:p>
    <w:p w14:paraId="100AF7BE" w14:textId="77777777" w:rsidR="00C74025" w:rsidRPr="00781724" w:rsidRDefault="00C74025" w:rsidP="00C74025">
      <w:pPr>
        <w:spacing w:after="200"/>
        <w:jc w:val="left"/>
        <w:rPr>
          <w:rFonts w:ascii="Arial" w:eastAsia="Calibri" w:hAnsi="Arial" w:cs="Arial"/>
          <w:b/>
          <w:bCs/>
          <w:color w:val="5F5F5F"/>
          <w:sz w:val="28"/>
          <w:szCs w:val="28"/>
          <w:lang w:val="es-ES"/>
        </w:rPr>
      </w:pPr>
      <w:r w:rsidRPr="00781724">
        <w:rPr>
          <w:rFonts w:ascii="Arial" w:eastAsia="Calibri" w:hAnsi="Arial" w:cs="Arial"/>
          <w:b/>
          <w:bCs/>
          <w:color w:val="5F5F5F"/>
          <w:sz w:val="28"/>
          <w:szCs w:val="28"/>
          <w:lang w:val="es-ES"/>
        </w:rPr>
        <w:t>Comunicado de Prensa</w:t>
      </w:r>
    </w:p>
    <w:p w14:paraId="6A0DB531" w14:textId="77777777" w:rsidR="00D214B2" w:rsidRPr="00781724" w:rsidRDefault="00D214B2" w:rsidP="00034AE0">
      <w:pPr>
        <w:rPr>
          <w:rFonts w:ascii="Arial" w:hAnsi="Arial" w:cs="Arial"/>
          <w:b/>
          <w:szCs w:val="24"/>
          <w:lang w:val="es-ES"/>
        </w:rPr>
      </w:pPr>
    </w:p>
    <w:p w14:paraId="2AED1003" w14:textId="77777777" w:rsidR="000317B8" w:rsidRPr="00781724" w:rsidRDefault="000317B8" w:rsidP="00034AE0">
      <w:pPr>
        <w:rPr>
          <w:rFonts w:ascii="Arial" w:hAnsi="Arial" w:cs="Arial"/>
          <w:b/>
          <w:szCs w:val="24"/>
          <w:lang w:val="es-ES"/>
        </w:rPr>
      </w:pPr>
    </w:p>
    <w:p w14:paraId="638C1C8D" w14:textId="77777777" w:rsidR="000317B8" w:rsidRPr="00781724" w:rsidRDefault="000317B8" w:rsidP="00034AE0">
      <w:pPr>
        <w:rPr>
          <w:rFonts w:ascii="Arial" w:hAnsi="Arial" w:cs="Arial"/>
          <w:b/>
          <w:szCs w:val="24"/>
          <w:lang w:val="es-ES"/>
        </w:rPr>
      </w:pPr>
    </w:p>
    <w:p w14:paraId="113048C8" w14:textId="77777777" w:rsidR="000317B8" w:rsidRPr="00781724" w:rsidRDefault="000317B8" w:rsidP="00034AE0">
      <w:pPr>
        <w:rPr>
          <w:rFonts w:ascii="Arial" w:hAnsi="Arial" w:cs="Arial"/>
          <w:b/>
          <w:szCs w:val="24"/>
          <w:lang w:val="es-ES"/>
        </w:rPr>
      </w:pPr>
    </w:p>
    <w:p w14:paraId="0464E84B" w14:textId="77777777" w:rsidR="000317B8" w:rsidRPr="00781724" w:rsidRDefault="000317B8" w:rsidP="00034AE0">
      <w:pPr>
        <w:rPr>
          <w:rFonts w:ascii="Arial" w:hAnsi="Arial" w:cs="Arial"/>
          <w:b/>
          <w:szCs w:val="24"/>
          <w:lang w:val="es-ES"/>
        </w:rPr>
      </w:pPr>
    </w:p>
    <w:p w14:paraId="2E302B3C" w14:textId="77777777" w:rsidR="000317B8" w:rsidRPr="00781724" w:rsidRDefault="000317B8" w:rsidP="00034AE0">
      <w:pPr>
        <w:rPr>
          <w:rFonts w:ascii="Arial" w:hAnsi="Arial" w:cs="Arial"/>
          <w:b/>
          <w:szCs w:val="24"/>
          <w:lang w:val="es-ES"/>
        </w:rPr>
      </w:pPr>
    </w:p>
    <w:p w14:paraId="08F77A29" w14:textId="77777777" w:rsidR="00BC64FE" w:rsidRPr="00781724" w:rsidRDefault="00BC64FE" w:rsidP="00034AE0">
      <w:pPr>
        <w:rPr>
          <w:rFonts w:ascii="Arial" w:hAnsi="Arial" w:cs="Arial"/>
          <w:b/>
          <w:szCs w:val="24"/>
          <w:lang w:val="es-ES"/>
        </w:rPr>
      </w:pPr>
    </w:p>
    <w:p w14:paraId="04417AB8" w14:textId="3C9432E8" w:rsidR="00882226" w:rsidRDefault="0071748F" w:rsidP="00E72D52">
      <w:pPr>
        <w:jc w:val="center"/>
        <w:rPr>
          <w:rFonts w:ascii="Arial" w:eastAsia="Calibri" w:hAnsi="Arial" w:cs="Arial"/>
          <w:b/>
          <w:sz w:val="28"/>
          <w:szCs w:val="28"/>
          <w:lang w:val="es-GT" w:eastAsia="en-US"/>
        </w:rPr>
      </w:pPr>
      <w:r>
        <w:rPr>
          <w:rFonts w:ascii="Arial" w:eastAsia="Calibri" w:hAnsi="Arial" w:cs="Arial"/>
          <w:b/>
          <w:sz w:val="28"/>
          <w:szCs w:val="28"/>
          <w:lang w:val="es-GT" w:eastAsia="en-US"/>
        </w:rPr>
        <w:t>SIGMAecon</w:t>
      </w:r>
    </w:p>
    <w:p w14:paraId="6875B74B" w14:textId="77777777" w:rsidR="00D4050F" w:rsidRPr="00C74025" w:rsidRDefault="00D4050F" w:rsidP="00E72D52">
      <w:pPr>
        <w:jc w:val="center"/>
        <w:rPr>
          <w:rFonts w:ascii="Arial" w:eastAsia="Calibri" w:hAnsi="Arial" w:cs="Arial"/>
          <w:b/>
          <w:szCs w:val="24"/>
          <w:lang w:val="es-GT" w:eastAsia="en-US"/>
        </w:rPr>
      </w:pPr>
    </w:p>
    <w:p w14:paraId="5F0D9E50" w14:textId="4F155C6E" w:rsidR="00882226" w:rsidRPr="00C74025" w:rsidRDefault="0071748F" w:rsidP="001D5C75">
      <w:pPr>
        <w:spacing w:line="360" w:lineRule="auto"/>
        <w:jc w:val="center"/>
        <w:rPr>
          <w:rFonts w:ascii="Arial" w:eastAsia="Calibri" w:hAnsi="Arial" w:cs="Arial"/>
          <w:b/>
          <w:sz w:val="22"/>
          <w:szCs w:val="22"/>
          <w:lang w:val="es-GT" w:eastAsia="en-US"/>
        </w:rPr>
      </w:pPr>
      <w:r w:rsidRPr="0071748F">
        <w:rPr>
          <w:rFonts w:ascii="Arial" w:eastAsia="Calibri" w:hAnsi="Arial" w:cs="Arial"/>
          <w:b/>
          <w:sz w:val="22"/>
          <w:szCs w:val="22"/>
          <w:lang w:val="es-GT" w:eastAsia="en-US"/>
        </w:rPr>
        <w:t>Simulación de procesos mejorada mediante el cálculo realista de costes</w:t>
      </w:r>
    </w:p>
    <w:p w14:paraId="287F491E" w14:textId="77777777" w:rsidR="00EC6440" w:rsidRPr="00C74025" w:rsidRDefault="00EC6440" w:rsidP="001D5C75">
      <w:pPr>
        <w:spacing w:line="360" w:lineRule="auto"/>
        <w:jc w:val="center"/>
        <w:rPr>
          <w:rFonts w:ascii="Arial" w:eastAsia="Calibri" w:hAnsi="Arial" w:cs="Arial"/>
          <w:i/>
          <w:sz w:val="22"/>
          <w:szCs w:val="22"/>
          <w:lang w:val="es-GT" w:eastAsia="en-US"/>
        </w:rPr>
      </w:pPr>
    </w:p>
    <w:p w14:paraId="773B5BB3" w14:textId="096E2F28" w:rsidR="00C74025" w:rsidRDefault="0071748F" w:rsidP="001D5C75">
      <w:pPr>
        <w:spacing w:line="360" w:lineRule="auto"/>
        <w:jc w:val="center"/>
        <w:rPr>
          <w:rFonts w:ascii="Arial" w:eastAsia="Calibri" w:hAnsi="Arial" w:cs="Arial"/>
          <w:i/>
          <w:sz w:val="22"/>
          <w:szCs w:val="22"/>
          <w:lang w:val="es-GT" w:eastAsia="en-US"/>
        </w:rPr>
      </w:pPr>
      <w:r w:rsidRPr="0071748F">
        <w:rPr>
          <w:rFonts w:ascii="Arial" w:eastAsia="Calibri" w:hAnsi="Arial" w:cs="Arial"/>
          <w:i/>
          <w:sz w:val="22"/>
          <w:szCs w:val="22"/>
          <w:lang w:val="es-GT" w:eastAsia="en-US"/>
        </w:rPr>
        <w:t xml:space="preserve">Hasta ahora, los resultados de la simulación solo eran medibles; pronto, también serán cuantificables. </w:t>
      </w:r>
      <w:r>
        <w:rPr>
          <w:rFonts w:ascii="Arial" w:eastAsia="Calibri" w:hAnsi="Arial" w:cs="Arial"/>
          <w:i/>
          <w:sz w:val="22"/>
          <w:szCs w:val="22"/>
          <w:lang w:val="es-GT" w:eastAsia="en-US"/>
        </w:rPr>
        <w:t>SIGMAecon</w:t>
      </w:r>
      <w:r w:rsidRPr="0071748F">
        <w:rPr>
          <w:rFonts w:ascii="Arial" w:eastAsia="Calibri" w:hAnsi="Arial" w:cs="Arial"/>
          <w:i/>
          <w:sz w:val="22"/>
          <w:szCs w:val="22"/>
          <w:lang w:val="es-GT" w:eastAsia="en-US"/>
        </w:rPr>
        <w:t xml:space="preserve"> permite el cálculo de costos dependiente del proceso, brindando así la oportunidad de determinar el mejor compromiso entre calidad, proceso óptimo y costos mínimos.</w:t>
      </w:r>
    </w:p>
    <w:p w14:paraId="3BE0556C" w14:textId="78B9C2AC" w:rsidR="005113B5" w:rsidRPr="0071748F" w:rsidRDefault="0071748F" w:rsidP="0042535D">
      <w:pPr>
        <w:spacing w:line="360" w:lineRule="auto"/>
        <w:jc w:val="center"/>
        <w:rPr>
          <w:rFonts w:ascii="Arial" w:eastAsia="Calibri" w:hAnsi="Arial" w:cs="Arial"/>
          <w:iCs/>
          <w:sz w:val="22"/>
          <w:szCs w:val="22"/>
          <w:lang w:val="es-GT" w:eastAsia="en-US"/>
        </w:rPr>
      </w:pPr>
      <w:r>
        <w:rPr>
          <w:rFonts w:ascii="Arial" w:eastAsia="Calibri" w:hAnsi="Arial" w:cs="Arial"/>
          <w:iCs/>
          <w:noProof/>
          <w:sz w:val="22"/>
          <w:szCs w:val="22"/>
          <w:lang w:val="es-GT" w:eastAsia="en-US"/>
        </w:rPr>
        <w:drawing>
          <wp:inline distT="0" distB="0" distL="0" distR="0" wp14:anchorId="48224484" wp14:editId="4616EE1E">
            <wp:extent cx="4400550" cy="283845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00550" cy="2838450"/>
                    </a:xfrm>
                    <a:prstGeom prst="rect">
                      <a:avLst/>
                    </a:prstGeom>
                    <a:noFill/>
                    <a:ln>
                      <a:noFill/>
                    </a:ln>
                  </pic:spPr>
                </pic:pic>
              </a:graphicData>
            </a:graphic>
          </wp:inline>
        </w:drawing>
      </w:r>
    </w:p>
    <w:p w14:paraId="2839F52A" w14:textId="4D18D1A2" w:rsidR="001920B7" w:rsidRPr="009F289B" w:rsidRDefault="001920B7" w:rsidP="002C172C">
      <w:pPr>
        <w:spacing w:after="200" w:line="288" w:lineRule="auto"/>
        <w:jc w:val="center"/>
        <w:rPr>
          <w:rFonts w:ascii="Arial" w:eastAsia="Calibri" w:hAnsi="Arial" w:cs="Arial"/>
          <w:i/>
          <w:sz w:val="22"/>
          <w:szCs w:val="22"/>
          <w:lang w:val="es-GT" w:eastAsia="en-US"/>
        </w:rPr>
      </w:pPr>
    </w:p>
    <w:p w14:paraId="2DA68FD3" w14:textId="276177DB" w:rsidR="00AB2567" w:rsidRDefault="0071748F" w:rsidP="00F653CA">
      <w:pPr>
        <w:jc w:val="center"/>
        <w:rPr>
          <w:rFonts w:ascii="Arial" w:eastAsia="Calibri" w:hAnsi="Arial" w:cs="Arial"/>
          <w:b/>
          <w:sz w:val="28"/>
          <w:szCs w:val="28"/>
          <w:lang w:val="es-GT" w:eastAsia="en-US"/>
        </w:rPr>
      </w:pPr>
      <w:r>
        <w:rPr>
          <w:rFonts w:ascii="Arial" w:eastAsia="Calibri" w:hAnsi="Arial" w:cs="Arial"/>
          <w:b/>
          <w:sz w:val="28"/>
          <w:szCs w:val="28"/>
          <w:lang w:val="es-GT" w:eastAsia="en-US"/>
        </w:rPr>
        <w:t>SIGMAecon</w:t>
      </w:r>
    </w:p>
    <w:p w14:paraId="6F14E0F3" w14:textId="6BF0E89D" w:rsidR="0071748F" w:rsidRPr="0071748F" w:rsidRDefault="00DE27B4" w:rsidP="0071748F">
      <w:pPr>
        <w:spacing w:after="200" w:line="400" w:lineRule="atLeast"/>
        <w:rPr>
          <w:rFonts w:ascii="Arial" w:eastAsia="Calibri" w:hAnsi="Arial" w:cs="Arial"/>
          <w:sz w:val="22"/>
          <w:szCs w:val="22"/>
          <w:lang w:val="es-GT" w:eastAsia="en-US"/>
        </w:rPr>
      </w:pPr>
      <w:r w:rsidRPr="00D4050F">
        <w:rPr>
          <w:rFonts w:ascii="Arial" w:eastAsia="Calibri" w:hAnsi="Arial" w:cs="Arial"/>
          <w:b/>
          <w:sz w:val="22"/>
          <w:szCs w:val="22"/>
          <w:lang w:val="es-GT" w:eastAsia="en-US"/>
        </w:rPr>
        <w:t xml:space="preserve">Aachen, </w:t>
      </w:r>
      <w:r w:rsidR="0071748F" w:rsidRPr="0071748F">
        <w:rPr>
          <w:rFonts w:ascii="Arial" w:eastAsia="Calibri" w:hAnsi="Arial" w:cs="Arial"/>
          <w:b/>
          <w:sz w:val="22"/>
          <w:szCs w:val="22"/>
          <w:lang w:val="es-GT" w:eastAsia="en-US"/>
        </w:rPr>
        <w:t>1</w:t>
      </w:r>
      <w:r w:rsidR="0071748F">
        <w:rPr>
          <w:rFonts w:ascii="Arial" w:eastAsia="Calibri" w:hAnsi="Arial" w:cs="Arial"/>
          <w:b/>
          <w:sz w:val="22"/>
          <w:szCs w:val="22"/>
          <w:lang w:val="es-GT" w:eastAsia="en-US"/>
        </w:rPr>
        <w:t>9</w:t>
      </w:r>
      <w:r w:rsidR="0071748F" w:rsidRPr="0071748F">
        <w:rPr>
          <w:rFonts w:ascii="Arial" w:eastAsia="Calibri" w:hAnsi="Arial" w:cs="Arial"/>
          <w:b/>
          <w:sz w:val="22"/>
          <w:szCs w:val="22"/>
          <w:lang w:val="es-GT" w:eastAsia="en-US"/>
        </w:rPr>
        <w:t xml:space="preserve"> de abril de 2024</w:t>
      </w:r>
      <w:r w:rsidR="00D4050F" w:rsidRPr="00781776">
        <w:rPr>
          <w:rFonts w:ascii="Arial" w:eastAsia="Calibri" w:hAnsi="Arial" w:cs="Arial"/>
          <w:b/>
          <w:sz w:val="22"/>
          <w:szCs w:val="22"/>
          <w:lang w:val="es-GT" w:eastAsia="en-US"/>
        </w:rPr>
        <w:t xml:space="preserve"> </w:t>
      </w:r>
      <w:r w:rsidRPr="00D4050F">
        <w:rPr>
          <w:rFonts w:ascii="Arial" w:eastAsia="Calibri" w:hAnsi="Arial" w:cs="Arial"/>
          <w:b/>
          <w:sz w:val="22"/>
          <w:szCs w:val="22"/>
          <w:lang w:val="es-GT" w:eastAsia="en-US"/>
        </w:rPr>
        <w:t>–</w:t>
      </w:r>
      <w:r w:rsidR="00610DB4" w:rsidRPr="00D4050F">
        <w:rPr>
          <w:rFonts w:ascii="Arial" w:eastAsia="Calibri" w:hAnsi="Arial" w:cs="Arial"/>
          <w:sz w:val="22"/>
          <w:szCs w:val="22"/>
          <w:lang w:val="es-GT" w:eastAsia="en-US"/>
        </w:rPr>
        <w:t xml:space="preserve"> </w:t>
      </w:r>
      <w:r w:rsidR="0071748F" w:rsidRPr="0071748F">
        <w:rPr>
          <w:rFonts w:ascii="Arial" w:eastAsia="Calibri" w:hAnsi="Arial" w:cs="Arial"/>
          <w:sz w:val="22"/>
          <w:szCs w:val="22"/>
          <w:lang w:val="es-GT" w:eastAsia="en-US"/>
        </w:rPr>
        <w:t>Con la nueva versión SIGMASOFT</w:t>
      </w:r>
      <w:r w:rsidR="0071748F" w:rsidRPr="0071748F">
        <w:rPr>
          <w:rFonts w:ascii="Arial" w:eastAsia="Calibri" w:hAnsi="Arial" w:cs="Arial"/>
          <w:sz w:val="22"/>
          <w:szCs w:val="22"/>
          <w:vertAlign w:val="superscript"/>
          <w:lang w:val="es-GT" w:eastAsia="en-US"/>
        </w:rPr>
        <w:t>®</w:t>
      </w:r>
      <w:r w:rsidR="0071748F" w:rsidRPr="0071748F">
        <w:rPr>
          <w:rFonts w:ascii="Arial" w:eastAsia="Calibri" w:hAnsi="Arial" w:cs="Arial"/>
          <w:sz w:val="22"/>
          <w:szCs w:val="22"/>
          <w:lang w:val="es-GT" w:eastAsia="en-US"/>
        </w:rPr>
        <w:t xml:space="preserve"> 6.1, SIGMA Engineering GmbH lanza </w:t>
      </w:r>
      <w:r w:rsidR="0071748F">
        <w:rPr>
          <w:rFonts w:ascii="Arial" w:eastAsia="Calibri" w:hAnsi="Arial" w:cs="Arial"/>
          <w:sz w:val="22"/>
          <w:szCs w:val="22"/>
          <w:lang w:val="es-GT" w:eastAsia="en-US"/>
        </w:rPr>
        <w:t>SIGMAecon</w:t>
      </w:r>
      <w:r w:rsidR="0071748F" w:rsidRPr="0071748F">
        <w:rPr>
          <w:rFonts w:ascii="Arial" w:eastAsia="Calibri" w:hAnsi="Arial" w:cs="Arial"/>
          <w:sz w:val="22"/>
          <w:szCs w:val="22"/>
          <w:lang w:val="es-GT" w:eastAsia="en-US"/>
        </w:rPr>
        <w:t xml:space="preserve"> junto con otras características. Esta herramienta ofrece la posibilidad de estimación de costos combinada directamente con resultados de simulación. </w:t>
      </w:r>
      <w:r w:rsidR="0071748F" w:rsidRPr="0071748F">
        <w:rPr>
          <w:rFonts w:ascii="Arial" w:eastAsia="Calibri" w:hAnsi="Arial" w:cs="Arial"/>
          <w:sz w:val="22"/>
          <w:szCs w:val="22"/>
          <w:lang w:val="es-GT" w:eastAsia="en-US"/>
        </w:rPr>
        <w:lastRenderedPageBreak/>
        <w:t>De este modo, se puede identificar rápidamente el mejor compromiso entre calidad, proceso y costos, ya que se consideran simultáneamente la calidad, la productividad y los recursos.</w:t>
      </w:r>
    </w:p>
    <w:p w14:paraId="0F06C816" w14:textId="1696CBB3" w:rsidR="0071748F" w:rsidRPr="0071748F" w:rsidRDefault="0071748F" w:rsidP="0071748F">
      <w:pPr>
        <w:spacing w:after="200" w:line="400" w:lineRule="atLeast"/>
        <w:rPr>
          <w:rFonts w:ascii="Arial" w:eastAsia="Calibri" w:hAnsi="Arial" w:cs="Arial"/>
          <w:sz w:val="22"/>
          <w:szCs w:val="22"/>
          <w:lang w:val="es-GT" w:eastAsia="en-US"/>
        </w:rPr>
      </w:pPr>
      <w:r w:rsidRPr="0071748F">
        <w:rPr>
          <w:rFonts w:ascii="Arial" w:eastAsia="Calibri" w:hAnsi="Arial" w:cs="Arial"/>
          <w:sz w:val="22"/>
          <w:szCs w:val="22"/>
          <w:lang w:val="es-GT" w:eastAsia="en-US"/>
        </w:rPr>
        <w:t>Durante más de 25 años, los profesionales han calculado cada detalle en el proceso de moldeo de polímeros con precisión y fiabilidad con SIGMASOFT</w:t>
      </w:r>
      <w:r w:rsidRPr="0071748F">
        <w:rPr>
          <w:rFonts w:ascii="Arial" w:eastAsia="Calibri" w:hAnsi="Arial" w:cs="Arial"/>
          <w:sz w:val="22"/>
          <w:szCs w:val="22"/>
          <w:vertAlign w:val="superscript"/>
          <w:lang w:val="es-GT" w:eastAsia="en-US"/>
        </w:rPr>
        <w:t>®</w:t>
      </w:r>
      <w:r w:rsidRPr="0071748F">
        <w:rPr>
          <w:rFonts w:ascii="Arial" w:eastAsia="Calibri" w:hAnsi="Arial" w:cs="Arial"/>
          <w:sz w:val="22"/>
          <w:szCs w:val="22"/>
          <w:lang w:val="es-GT" w:eastAsia="en-US"/>
        </w:rPr>
        <w:t xml:space="preserve"> Virtual Molding. Además de los resultados físicos como presión, temperatura o tiempo, la nueva herramienta </w:t>
      </w:r>
      <w:r>
        <w:rPr>
          <w:rFonts w:ascii="Arial" w:eastAsia="Calibri" w:hAnsi="Arial" w:cs="Arial"/>
          <w:sz w:val="22"/>
          <w:szCs w:val="22"/>
          <w:lang w:val="es-GT" w:eastAsia="en-US"/>
        </w:rPr>
        <w:t>SIGMAecon</w:t>
      </w:r>
      <w:r w:rsidRPr="0071748F">
        <w:rPr>
          <w:rFonts w:ascii="Arial" w:eastAsia="Calibri" w:hAnsi="Arial" w:cs="Arial"/>
          <w:sz w:val="22"/>
          <w:szCs w:val="22"/>
          <w:lang w:val="es-GT" w:eastAsia="en-US"/>
        </w:rPr>
        <w:t xml:space="preserve"> ahora agrega resultados financieramente cuantificables.</w:t>
      </w:r>
    </w:p>
    <w:p w14:paraId="1236A692" w14:textId="77777777" w:rsidR="0071748F" w:rsidRPr="0071748F" w:rsidRDefault="0071748F" w:rsidP="0071748F">
      <w:pPr>
        <w:spacing w:after="200" w:line="400" w:lineRule="atLeast"/>
        <w:rPr>
          <w:rFonts w:ascii="Arial" w:eastAsia="Calibri" w:hAnsi="Arial" w:cs="Arial"/>
          <w:sz w:val="22"/>
          <w:szCs w:val="22"/>
          <w:lang w:val="es-GT" w:eastAsia="en-US"/>
        </w:rPr>
      </w:pPr>
      <w:r w:rsidRPr="0071748F">
        <w:rPr>
          <w:rFonts w:ascii="Arial" w:eastAsia="Calibri" w:hAnsi="Arial" w:cs="Arial"/>
          <w:sz w:val="22"/>
          <w:szCs w:val="22"/>
          <w:lang w:val="es-GT" w:eastAsia="en-US"/>
        </w:rPr>
        <w:t>El conocimiento detallado de los propios procesos de producción y sus posibilidades de optimización es crucial en un entorno cada vez más competitivo. A menudo, aún más importante es conocer los costos reales de fabricación. Por ejemplo, ¿ en el caso de una supuesta una optimización está asociada con costos más bajos debido a un tiempo de ciclo reducido? ¿O los costos aumentan debido a un mayor consumo de energía?</w:t>
      </w:r>
    </w:p>
    <w:p w14:paraId="55A0F9D1" w14:textId="77777777" w:rsidR="0071748F" w:rsidRPr="0071748F" w:rsidRDefault="0071748F" w:rsidP="0071748F">
      <w:pPr>
        <w:spacing w:after="200" w:line="400" w:lineRule="atLeast"/>
        <w:rPr>
          <w:rFonts w:ascii="Arial" w:eastAsia="Calibri" w:hAnsi="Arial" w:cs="Arial"/>
          <w:sz w:val="22"/>
          <w:szCs w:val="22"/>
          <w:lang w:val="es-GT" w:eastAsia="en-US"/>
        </w:rPr>
      </w:pPr>
      <w:r w:rsidRPr="0071748F">
        <w:rPr>
          <w:rFonts w:ascii="Arial" w:eastAsia="Calibri" w:hAnsi="Arial" w:cs="Arial"/>
          <w:sz w:val="22"/>
          <w:szCs w:val="22"/>
          <w:lang w:val="es-GT" w:eastAsia="en-US"/>
        </w:rPr>
        <w:t>A menudo, asegurar un contrato depende de ofrecer un precio de venta agresivo. Sin embargo, convertir dicho proyecto en un éxito sostenible requiere un conocimiento preciso de los propios costos de antemano. Durante la fase de consulta, SIGMASOFT</w:t>
      </w:r>
      <w:r w:rsidRPr="0071748F">
        <w:rPr>
          <w:rFonts w:ascii="Arial" w:eastAsia="Calibri" w:hAnsi="Arial" w:cs="Arial"/>
          <w:sz w:val="22"/>
          <w:szCs w:val="22"/>
          <w:vertAlign w:val="superscript"/>
          <w:lang w:val="es-GT" w:eastAsia="en-US"/>
        </w:rPr>
        <w:t>®</w:t>
      </w:r>
      <w:r w:rsidRPr="0071748F">
        <w:rPr>
          <w:rFonts w:ascii="Arial" w:eastAsia="Calibri" w:hAnsi="Arial" w:cs="Arial"/>
          <w:sz w:val="22"/>
          <w:szCs w:val="22"/>
          <w:lang w:val="es-GT" w:eastAsia="en-US"/>
        </w:rPr>
        <w:t xml:space="preserve"> permite el examen rápido y la optimización de varios escenarios importantes. Predicciones precisas sobre requisitos de tiempo, material o presión, diagramas de flujo, etc., pueden proporcionarse luego al cálculo de precios como referencias bien fundamentadas.</w:t>
      </w:r>
    </w:p>
    <w:p w14:paraId="1B9CAB68" w14:textId="5F222F50" w:rsidR="0071748F" w:rsidRPr="0071748F" w:rsidRDefault="0071748F" w:rsidP="0071748F">
      <w:pPr>
        <w:spacing w:after="200" w:line="400" w:lineRule="atLeast"/>
        <w:rPr>
          <w:rFonts w:ascii="Arial" w:eastAsia="Calibri" w:hAnsi="Arial" w:cs="Arial"/>
          <w:sz w:val="22"/>
          <w:szCs w:val="22"/>
          <w:lang w:val="es-GT" w:eastAsia="en-US"/>
        </w:rPr>
      </w:pPr>
      <w:r w:rsidRPr="0071748F">
        <w:rPr>
          <w:rFonts w:ascii="Arial" w:eastAsia="Calibri" w:hAnsi="Arial" w:cs="Arial"/>
          <w:sz w:val="22"/>
          <w:szCs w:val="22"/>
          <w:lang w:val="es-GT" w:eastAsia="en-US"/>
        </w:rPr>
        <w:t xml:space="preserve">Sin embargo, </w:t>
      </w:r>
      <w:r>
        <w:rPr>
          <w:rFonts w:ascii="Arial" w:eastAsia="Calibri" w:hAnsi="Arial" w:cs="Arial"/>
          <w:sz w:val="22"/>
          <w:szCs w:val="22"/>
          <w:lang w:val="es-GT" w:eastAsia="en-US"/>
        </w:rPr>
        <w:t>SIGMAecon</w:t>
      </w:r>
      <w:r w:rsidRPr="0071748F">
        <w:rPr>
          <w:rFonts w:ascii="Arial" w:eastAsia="Calibri" w:hAnsi="Arial" w:cs="Arial"/>
          <w:sz w:val="22"/>
          <w:szCs w:val="22"/>
          <w:lang w:val="es-GT" w:eastAsia="en-US"/>
        </w:rPr>
        <w:t xml:space="preserve"> va un paso más allá al permitir al usuario determinar con precisión los costos de los componentes del proceso actualmente simulado y sus variantes de optimización. Los conceptos térmicos modificados (como el uso de tecnología de canal caliente o frío o aislamiento adicional) no solo se consideran como costos adicionales o ahorros de material, sino también en términos de consumo de energía.</w:t>
      </w:r>
    </w:p>
    <w:p w14:paraId="64687E82" w14:textId="25D8CE2F" w:rsidR="0071748F" w:rsidRPr="0071748F" w:rsidRDefault="0071748F" w:rsidP="0071748F">
      <w:pPr>
        <w:spacing w:after="200" w:line="400" w:lineRule="atLeast"/>
        <w:rPr>
          <w:rFonts w:ascii="Arial" w:eastAsia="Calibri" w:hAnsi="Arial" w:cs="Arial"/>
          <w:sz w:val="22"/>
          <w:szCs w:val="22"/>
          <w:lang w:val="es-GT" w:eastAsia="en-US"/>
        </w:rPr>
      </w:pPr>
      <w:r w:rsidRPr="0071748F">
        <w:rPr>
          <w:rFonts w:ascii="Arial" w:eastAsia="Calibri" w:hAnsi="Arial" w:cs="Arial"/>
          <w:sz w:val="22"/>
          <w:szCs w:val="22"/>
          <w:lang w:val="es-GT" w:eastAsia="en-US"/>
        </w:rPr>
        <w:t>"Los beneficios para nuestros usuarios son claros", dice Thomas Klein, CEO de SIGMA. "Con SIGMASOFT</w:t>
      </w:r>
      <w:r w:rsidRPr="0071748F">
        <w:rPr>
          <w:rFonts w:ascii="Arial" w:eastAsia="Calibri" w:hAnsi="Arial" w:cs="Arial"/>
          <w:sz w:val="22"/>
          <w:szCs w:val="22"/>
          <w:vertAlign w:val="superscript"/>
          <w:lang w:val="es-GT" w:eastAsia="en-US"/>
        </w:rPr>
        <w:t>®</w:t>
      </w:r>
      <w:r w:rsidRPr="0071748F">
        <w:rPr>
          <w:rFonts w:ascii="Arial" w:eastAsia="Calibri" w:hAnsi="Arial" w:cs="Arial"/>
          <w:sz w:val="22"/>
          <w:szCs w:val="22"/>
          <w:lang w:val="es-GT" w:eastAsia="en-US"/>
        </w:rPr>
        <w:t xml:space="preserve"> Virtual Molding, las optimizaciones de proceso ya son posibles durante la fase de consulta. </w:t>
      </w:r>
      <w:r>
        <w:rPr>
          <w:rFonts w:ascii="Arial" w:eastAsia="Calibri" w:hAnsi="Arial" w:cs="Arial"/>
          <w:sz w:val="22"/>
          <w:szCs w:val="22"/>
          <w:lang w:val="es-GT" w:eastAsia="en-US"/>
        </w:rPr>
        <w:t>SIGMAecon</w:t>
      </w:r>
      <w:r w:rsidRPr="0071748F">
        <w:rPr>
          <w:rFonts w:ascii="Arial" w:eastAsia="Calibri" w:hAnsi="Arial" w:cs="Arial"/>
          <w:sz w:val="22"/>
          <w:szCs w:val="22"/>
          <w:lang w:val="es-GT" w:eastAsia="en-US"/>
        </w:rPr>
        <w:t xml:space="preserve"> ayuda en la toma de decisiones en ingeniería y fortalece al usuario como una fuente central de información confiable, tanto desde perspectivas técnicas como financieras."</w:t>
      </w:r>
    </w:p>
    <w:p w14:paraId="7471ED8A" w14:textId="5F1633A2" w:rsidR="00662975" w:rsidRDefault="0071748F" w:rsidP="0071748F">
      <w:pPr>
        <w:spacing w:after="200" w:line="400" w:lineRule="atLeast"/>
        <w:rPr>
          <w:rFonts w:ascii="Arial" w:eastAsia="Calibri" w:hAnsi="Arial" w:cs="Arial"/>
          <w:noProof/>
          <w:sz w:val="22"/>
          <w:szCs w:val="22"/>
          <w:lang w:val="es-GT" w:eastAsia="en-US"/>
        </w:rPr>
      </w:pPr>
      <w:r>
        <w:rPr>
          <w:rFonts w:ascii="Arial" w:eastAsia="Calibri" w:hAnsi="Arial" w:cs="Arial"/>
          <w:sz w:val="22"/>
          <w:szCs w:val="22"/>
          <w:lang w:val="es-GT" w:eastAsia="en-US"/>
        </w:rPr>
        <w:lastRenderedPageBreak/>
        <w:t>SIGMAecon</w:t>
      </w:r>
      <w:r w:rsidRPr="0071748F">
        <w:rPr>
          <w:rFonts w:ascii="Arial" w:eastAsia="Calibri" w:hAnsi="Arial" w:cs="Arial"/>
          <w:sz w:val="22"/>
          <w:szCs w:val="22"/>
          <w:lang w:val="es-GT" w:eastAsia="en-US"/>
        </w:rPr>
        <w:t xml:space="preserve"> incluye plantillas predefinidas, así como la capacidad de definir todos los insumos libremente. Los resultados se presentan en tablas o diagramas, pero también se pueden evaluar directamente desde un Diseño de Experimentos (DoE) con SIGMASOFT</w:t>
      </w:r>
      <w:r w:rsidRPr="0071748F">
        <w:rPr>
          <w:rFonts w:ascii="Arial" w:eastAsia="Calibri" w:hAnsi="Arial" w:cs="Arial"/>
          <w:sz w:val="22"/>
          <w:szCs w:val="22"/>
          <w:vertAlign w:val="superscript"/>
          <w:lang w:val="es-GT" w:eastAsia="en-US"/>
        </w:rPr>
        <w:t>®</w:t>
      </w:r>
      <w:r w:rsidRPr="0071748F">
        <w:rPr>
          <w:rFonts w:ascii="Arial" w:eastAsia="Calibri" w:hAnsi="Arial" w:cs="Arial"/>
          <w:sz w:val="22"/>
          <w:szCs w:val="22"/>
          <w:lang w:val="es-GT" w:eastAsia="en-US"/>
        </w:rPr>
        <w:t xml:space="preserve"> para comparar diferentes escenarios. Esto permite la optimización de los costos de fabricación, que ahora se conocen en detalle en la etapa más temprana posible.</w:t>
      </w:r>
      <w:r w:rsidRPr="0071748F">
        <w:rPr>
          <w:rFonts w:ascii="Arial" w:eastAsia="Calibri" w:hAnsi="Arial" w:cs="Arial"/>
          <w:noProof/>
          <w:sz w:val="22"/>
          <w:szCs w:val="22"/>
          <w:lang w:val="es-GT" w:eastAsia="en-US"/>
        </w:rPr>
        <w:t xml:space="preserve"> </w:t>
      </w:r>
    </w:p>
    <w:p w14:paraId="71C7BB2B" w14:textId="77777777" w:rsidR="00D81B56" w:rsidRPr="0071748F" w:rsidRDefault="00D81B56" w:rsidP="0071748F">
      <w:pPr>
        <w:spacing w:after="200" w:line="400" w:lineRule="atLeast"/>
        <w:rPr>
          <w:rFonts w:ascii="Arial" w:eastAsia="Calibri" w:hAnsi="Arial" w:cs="Arial"/>
          <w:sz w:val="22"/>
          <w:szCs w:val="22"/>
          <w:lang w:val="es-GT" w:eastAsia="en-US"/>
        </w:rPr>
      </w:pPr>
    </w:p>
    <w:p w14:paraId="5AE0984B" w14:textId="77777777" w:rsidR="002D0D91" w:rsidRPr="00844B73" w:rsidRDefault="002D0D91" w:rsidP="001F43C6">
      <w:pPr>
        <w:tabs>
          <w:tab w:val="left" w:pos="0"/>
        </w:tabs>
        <w:rPr>
          <w:rFonts w:ascii="Arial" w:hAnsi="Arial" w:cs="Arial"/>
          <w:sz w:val="16"/>
          <w:szCs w:val="16"/>
          <w:lang w:val="es-GT"/>
        </w:rPr>
      </w:pPr>
    </w:p>
    <w:p w14:paraId="4A9AB999" w14:textId="14B19E6E" w:rsidR="00781724" w:rsidRDefault="00781724" w:rsidP="00781724">
      <w:pPr>
        <w:tabs>
          <w:tab w:val="left" w:pos="0"/>
        </w:tabs>
        <w:rPr>
          <w:rFonts w:ascii="Arial" w:hAnsi="Arial" w:cs="Arial"/>
          <w:sz w:val="16"/>
          <w:szCs w:val="16"/>
          <w:lang w:val="es-GT"/>
        </w:rPr>
      </w:pPr>
      <w:bookmarkStart w:id="1" w:name="_Hlk134170173"/>
      <w:r w:rsidRPr="00A060C5">
        <w:rPr>
          <w:rFonts w:ascii="Arial" w:hAnsi="Arial" w:cs="Arial"/>
          <w:sz w:val="16"/>
          <w:szCs w:val="16"/>
          <w:lang w:val="es-GT"/>
        </w:rPr>
        <w:t xml:space="preserve">Desde </w:t>
      </w:r>
      <w:r w:rsidR="006526B7">
        <w:rPr>
          <w:rFonts w:ascii="Arial" w:hAnsi="Arial" w:cs="Arial"/>
          <w:sz w:val="16"/>
          <w:szCs w:val="16"/>
          <w:lang w:val="es-GT"/>
        </w:rPr>
        <w:t>1998</w:t>
      </w:r>
      <w:r w:rsidRPr="00A060C5">
        <w:rPr>
          <w:rFonts w:ascii="Arial" w:hAnsi="Arial" w:cs="Arial"/>
          <w:sz w:val="16"/>
          <w:szCs w:val="16"/>
          <w:lang w:val="es-GT"/>
        </w:rPr>
        <w:t xml:space="preserve"> SIGMA Engineering GmbH</w:t>
      </w:r>
      <w:r>
        <w:rPr>
          <w:rFonts w:ascii="Arial" w:hAnsi="Arial" w:cs="Arial"/>
          <w:sz w:val="16"/>
          <w:szCs w:val="16"/>
          <w:lang w:val="es-GT"/>
        </w:rPr>
        <w:t xml:space="preserve"> impulsa el avance de los procesos de moldeo por inyección con su producto de simulación SIGMASOFT® Virtual Molding. Esta máquina virtual de moldeo por inyección, permite la optimización y el desarrollo de piezas plásticas y moldes, así como la ilustración de toda la gestión del proceso. La tecnología SIGMASOFT® Virtual Molding combina la geometría 3D de las piezas, el molde y el sistema de atemperamiento, integrando además parámetros y condiciones de producción reales. Con esta solución integral no solo se logra eficacia en costos y manejo de recursos en la producción, sino también calidad del producto desde la primera inyección.</w:t>
      </w:r>
    </w:p>
    <w:p w14:paraId="2CCEEE56" w14:textId="77777777" w:rsidR="00781724" w:rsidRDefault="00781724" w:rsidP="00781724">
      <w:pPr>
        <w:tabs>
          <w:tab w:val="left" w:pos="0"/>
        </w:tabs>
        <w:rPr>
          <w:rFonts w:ascii="Arial" w:hAnsi="Arial" w:cs="Arial"/>
          <w:sz w:val="16"/>
          <w:szCs w:val="16"/>
          <w:lang w:val="es-GT"/>
        </w:rPr>
      </w:pPr>
    </w:p>
    <w:p w14:paraId="199A2539" w14:textId="77777777" w:rsidR="00781724" w:rsidRDefault="00781724" w:rsidP="00781724">
      <w:pPr>
        <w:tabs>
          <w:tab w:val="left" w:pos="0"/>
        </w:tabs>
        <w:rPr>
          <w:rFonts w:ascii="Arial" w:hAnsi="Arial" w:cs="Arial"/>
          <w:sz w:val="16"/>
          <w:szCs w:val="16"/>
          <w:lang w:val="es-GT"/>
        </w:rPr>
      </w:pPr>
      <w:r>
        <w:rPr>
          <w:rFonts w:ascii="Arial" w:hAnsi="Arial" w:cs="Arial"/>
          <w:sz w:val="16"/>
          <w:szCs w:val="16"/>
          <w:lang w:val="es-GT"/>
        </w:rPr>
        <w:t xml:space="preserve">SIGMASOFT® Virtual Molding integra gran variedad de modelos específicos de proceso en la tecnología de simulación 3D, la cual durante décadas se ha desarrollado y validado, siguiendo hasta hoy, un proceso continuo de investigación y optimización. La solución de SIGMA y el equipo de desarrollo apoyan los objetivos técnicos del cliente con soluciones personalizadas. La firma de software SIGMA brinda de manera directa el soporte comercial, técnico, formación, instalación y un servicio solución a través de la ingeniería a nivel mundial. </w:t>
      </w:r>
    </w:p>
    <w:p w14:paraId="4992B63A" w14:textId="77777777" w:rsidR="00781724" w:rsidRDefault="00781724" w:rsidP="00781724">
      <w:pPr>
        <w:tabs>
          <w:tab w:val="left" w:pos="0"/>
        </w:tabs>
        <w:rPr>
          <w:rFonts w:ascii="Arial" w:hAnsi="Arial" w:cs="Arial"/>
          <w:sz w:val="16"/>
          <w:szCs w:val="16"/>
          <w:lang w:val="es-GT"/>
        </w:rPr>
      </w:pPr>
    </w:p>
    <w:p w14:paraId="1C65A398" w14:textId="77777777" w:rsidR="00781724" w:rsidRDefault="00781724" w:rsidP="00781724">
      <w:pPr>
        <w:tabs>
          <w:tab w:val="left" w:pos="0"/>
        </w:tabs>
        <w:rPr>
          <w:rFonts w:ascii="Arial" w:hAnsi="Arial" w:cs="Arial"/>
          <w:sz w:val="16"/>
          <w:szCs w:val="16"/>
          <w:lang w:val="es-GT"/>
        </w:rPr>
      </w:pPr>
      <w:r w:rsidRPr="006774CD">
        <w:rPr>
          <w:rFonts w:ascii="Arial" w:hAnsi="Arial" w:cs="Arial"/>
          <w:sz w:val="16"/>
          <w:szCs w:val="16"/>
          <w:lang w:val="es-GT"/>
        </w:rPr>
        <w:t>SIGMA Engineering GmbH</w:t>
      </w:r>
      <w:r>
        <w:rPr>
          <w:rFonts w:ascii="Arial" w:hAnsi="Arial" w:cs="Arial"/>
          <w:sz w:val="16"/>
          <w:szCs w:val="16"/>
          <w:lang w:val="es-GT"/>
        </w:rPr>
        <w:t>, fundada en 1998 en Aachen, Alemania, está representada en toda Europa bajo el liderazgo de su CEO Thomas Klein. Con sucursales de empresas hermanas en Chicago, Brasil, Singapur, China, India, Corea y Turquía, SIGMA tiene la capacidad de atender usuarios del Virtual Molding de gran variedad de empresas internacionales e institutos de investigación de todo el mundo.</w:t>
      </w:r>
    </w:p>
    <w:p w14:paraId="1D267101" w14:textId="0241AD81" w:rsidR="00CB2EA1" w:rsidRPr="00781724" w:rsidRDefault="00781724" w:rsidP="00781724">
      <w:pPr>
        <w:tabs>
          <w:tab w:val="left" w:pos="0"/>
        </w:tabs>
        <w:rPr>
          <w:rFonts w:ascii="Arial" w:hAnsi="Arial" w:cs="Arial"/>
          <w:sz w:val="16"/>
          <w:szCs w:val="16"/>
          <w:lang w:val="es-ES"/>
        </w:rPr>
      </w:pPr>
      <w:r w:rsidRPr="00781724">
        <w:rPr>
          <w:rFonts w:ascii="Arial" w:hAnsi="Arial" w:cs="Arial"/>
          <w:sz w:val="16"/>
          <w:szCs w:val="16"/>
          <w:lang w:val="es-ES"/>
        </w:rPr>
        <w:t>Más información: sigmasoft.de</w:t>
      </w:r>
    </w:p>
    <w:bookmarkEnd w:id="1"/>
    <w:p w14:paraId="66C9E304" w14:textId="77777777" w:rsidR="00CB2EA1" w:rsidRPr="002D0D91" w:rsidRDefault="00CB2EA1" w:rsidP="00CB2EA1">
      <w:pPr>
        <w:spacing w:line="0" w:lineRule="atLeast"/>
        <w:jc w:val="left"/>
        <w:rPr>
          <w:rFonts w:ascii="Arial" w:hAnsi="Arial" w:cs="Arial"/>
          <w:sz w:val="16"/>
          <w:szCs w:val="16"/>
          <w:lang w:val="es-GT"/>
        </w:rPr>
      </w:pPr>
    </w:p>
    <w:p w14:paraId="6A16FE5F" w14:textId="08787840" w:rsidR="00CB2EA1" w:rsidRPr="002D0D91" w:rsidRDefault="002D0D91" w:rsidP="002D0D91">
      <w:pPr>
        <w:pBdr>
          <w:top w:val="single" w:sz="4" w:space="1" w:color="auto"/>
          <w:left w:val="single" w:sz="4" w:space="4" w:color="auto"/>
          <w:bottom w:val="single" w:sz="4" w:space="1" w:color="auto"/>
          <w:right w:val="single" w:sz="4" w:space="4" w:color="auto"/>
        </w:pBdr>
        <w:tabs>
          <w:tab w:val="left" w:pos="7020"/>
          <w:tab w:val="right" w:pos="9000"/>
        </w:tabs>
        <w:jc w:val="center"/>
        <w:rPr>
          <w:rFonts w:ascii="Arial" w:eastAsia="Calibri" w:hAnsi="Arial" w:cs="Arial"/>
          <w:sz w:val="22"/>
          <w:szCs w:val="22"/>
          <w:lang w:val="es-CO" w:eastAsia="en-US"/>
        </w:rPr>
      </w:pPr>
      <w:r>
        <w:rPr>
          <w:rFonts w:ascii="Arial" w:eastAsia="Calibri" w:hAnsi="Arial" w:cs="Arial"/>
          <w:sz w:val="22"/>
          <w:szCs w:val="22"/>
          <w:lang w:val="es-CO" w:eastAsia="en-US"/>
        </w:rPr>
        <w:t>Este comunicado de prensa está disponible para descargar como pdf y documento .doc en el siguiente vínculo:</w:t>
      </w:r>
      <w:r w:rsidRPr="00190871">
        <w:rPr>
          <w:rFonts w:ascii="Arial" w:eastAsia="Calibri" w:hAnsi="Arial" w:cs="Arial"/>
          <w:sz w:val="22"/>
          <w:szCs w:val="22"/>
          <w:lang w:val="es-CO" w:eastAsia="en-US"/>
        </w:rPr>
        <w:t xml:space="preserve"> </w:t>
      </w:r>
      <w:hyperlink r:id="rId11" w:history="1">
        <w:r w:rsidR="0071748F" w:rsidRPr="007B0687">
          <w:rPr>
            <w:rStyle w:val="Hyperlink"/>
            <w:rFonts w:ascii="Arial" w:eastAsia="Calibri" w:hAnsi="Arial" w:cs="Arial"/>
            <w:sz w:val="22"/>
            <w:szCs w:val="22"/>
            <w:lang w:val="es-CO" w:eastAsia="en-US"/>
          </w:rPr>
          <w:t>https://www.sigmasoft.de/es/press/</w:t>
        </w:r>
      </w:hyperlink>
    </w:p>
    <w:sectPr w:rsidR="00CB2EA1" w:rsidRPr="002D0D91" w:rsidSect="000F38D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31FB" w14:textId="77777777" w:rsidR="00472E87" w:rsidRDefault="00472E87" w:rsidP="000F38D4">
      <w:r>
        <w:separator/>
      </w:r>
    </w:p>
  </w:endnote>
  <w:endnote w:type="continuationSeparator" w:id="0">
    <w:p w14:paraId="53450755" w14:textId="77777777" w:rsidR="00472E87" w:rsidRDefault="00472E87" w:rsidP="000F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DDF7" w14:textId="77777777" w:rsidR="007E2A81" w:rsidRDefault="007E2A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D196" w14:textId="77777777" w:rsidR="00396B32" w:rsidRPr="000F38D4" w:rsidRDefault="00396B32" w:rsidP="00396B32">
    <w:pPr>
      <w:pStyle w:val="Fuzeile"/>
      <w:jc w:val="center"/>
      <w:rPr>
        <w:rFonts w:ascii="Arial" w:hAnsi="Arial" w:cs="Arial"/>
        <w:sz w:val="20"/>
      </w:rPr>
    </w:pPr>
  </w:p>
  <w:p w14:paraId="65541DD0" w14:textId="2DF76656" w:rsidR="00396B32" w:rsidRPr="006526B7" w:rsidRDefault="00844B73" w:rsidP="00396B32">
    <w:pPr>
      <w:pStyle w:val="Fuzeile"/>
      <w:jc w:val="center"/>
      <w:rPr>
        <w:rFonts w:ascii="Arial" w:hAnsi="Arial" w:cs="Arial"/>
        <w:sz w:val="20"/>
        <w:lang w:val="en-US"/>
      </w:rPr>
    </w:pPr>
    <w:r w:rsidRPr="00B70EE5">
      <w:rPr>
        <w:rFonts w:ascii="Arial" w:hAnsi="Arial" w:cs="Arial"/>
        <w:sz w:val="20"/>
        <w:lang w:val="pt-PT"/>
      </w:rPr>
      <w:t>COMUNICADO DE PR</w:t>
    </w:r>
    <w:r>
      <w:rPr>
        <w:rFonts w:ascii="Arial" w:hAnsi="Arial" w:cs="Arial"/>
        <w:sz w:val="20"/>
        <w:lang w:val="pt-PT"/>
      </w:rPr>
      <w:t xml:space="preserve">ENSA </w:t>
    </w:r>
    <w:r w:rsidRPr="00B70EE5">
      <w:rPr>
        <w:rFonts w:ascii="Arial" w:hAnsi="Arial" w:cs="Arial"/>
        <w:sz w:val="20"/>
        <w:lang w:val="pt-PT"/>
      </w:rPr>
      <w:t xml:space="preserve">- SIGMA Engineering GmbH - </w:t>
    </w:r>
    <w:r>
      <w:rPr>
        <w:rFonts w:ascii="Arial" w:hAnsi="Arial" w:cs="Arial"/>
        <w:sz w:val="20"/>
        <w:lang w:val="pt-PT"/>
      </w:rPr>
      <w:t>Página</w:t>
    </w:r>
    <w:r w:rsidRPr="00B70EE5">
      <w:rPr>
        <w:rFonts w:ascii="Arial" w:hAnsi="Arial" w:cs="Arial"/>
        <w:sz w:val="20"/>
        <w:lang w:val="pt-PT"/>
      </w:rPr>
      <w:t xml:space="preserve"> </w:t>
    </w:r>
    <w:r w:rsidR="00396B32" w:rsidRPr="000F38D4">
      <w:rPr>
        <w:rFonts w:ascii="Arial" w:hAnsi="Arial" w:cs="Arial"/>
        <w:sz w:val="20"/>
      </w:rPr>
      <w:fldChar w:fldCharType="begin"/>
    </w:r>
    <w:r w:rsidR="00396B32" w:rsidRPr="006526B7">
      <w:rPr>
        <w:rFonts w:ascii="Arial" w:hAnsi="Arial" w:cs="Arial"/>
        <w:sz w:val="20"/>
        <w:lang w:val="en-US"/>
      </w:rPr>
      <w:instrText>PAGE   \* MERGEFORMAT</w:instrText>
    </w:r>
    <w:r w:rsidR="00396B32" w:rsidRPr="000F38D4">
      <w:rPr>
        <w:rFonts w:ascii="Arial" w:hAnsi="Arial" w:cs="Arial"/>
        <w:sz w:val="20"/>
      </w:rPr>
      <w:fldChar w:fldCharType="separate"/>
    </w:r>
    <w:r w:rsidR="00581D60" w:rsidRPr="006526B7">
      <w:rPr>
        <w:rFonts w:ascii="Arial" w:hAnsi="Arial" w:cs="Arial"/>
        <w:noProof/>
        <w:sz w:val="20"/>
        <w:lang w:val="en-US"/>
      </w:rPr>
      <w:t>3</w:t>
    </w:r>
    <w:r w:rsidR="00396B32" w:rsidRPr="000F38D4">
      <w:rPr>
        <w:rFonts w:ascii="Arial" w:hAnsi="Arial" w:cs="Arial"/>
        <w:sz w:val="20"/>
      </w:rPr>
      <w:fldChar w:fldCharType="end"/>
    </w:r>
    <w:r w:rsidR="00F46275" w:rsidRPr="006526B7">
      <w:rPr>
        <w:rFonts w:ascii="Arial" w:hAnsi="Arial" w:cs="Arial"/>
        <w:sz w:val="20"/>
        <w:lang w:val="en-US"/>
      </w:rPr>
      <w:t xml:space="preserve"> </w:t>
    </w:r>
    <w:r w:rsidR="007E2A81" w:rsidRPr="006526B7">
      <w:rPr>
        <w:rFonts w:ascii="Arial" w:hAnsi="Arial" w:cs="Arial"/>
        <w:sz w:val="20"/>
        <w:lang w:val="en-US"/>
      </w:rPr>
      <w:t>de</w:t>
    </w:r>
    <w:r w:rsidR="00396B32" w:rsidRPr="006526B7">
      <w:rPr>
        <w:rFonts w:ascii="Arial" w:hAnsi="Arial" w:cs="Arial"/>
        <w:sz w:val="20"/>
        <w:lang w:val="en-US"/>
      </w:rPr>
      <w:t xml:space="preserve"> </w:t>
    </w:r>
    <w:r w:rsidRPr="006526B7">
      <w:rPr>
        <w:rFonts w:ascii="Arial" w:hAnsi="Arial" w:cs="Arial"/>
        <w:sz w:val="20"/>
        <w:lang w:val="en-US"/>
      </w:rPr>
      <w:t>3</w:t>
    </w:r>
  </w:p>
  <w:p w14:paraId="6708A8D9" w14:textId="77777777" w:rsidR="00396B32" w:rsidRPr="006526B7" w:rsidRDefault="00396B32" w:rsidP="00396B32">
    <w:pPr>
      <w:pStyle w:val="Fuzeile"/>
      <w:jc w:val="center"/>
      <w:rPr>
        <w:rFonts w:ascii="Arial" w:hAnsi="Arial" w:cs="Arial"/>
        <w:sz w:val="20"/>
        <w:lang w:val="en-US"/>
      </w:rPr>
    </w:pPr>
  </w:p>
  <w:p w14:paraId="52428970" w14:textId="77777777" w:rsidR="00396B32" w:rsidRPr="006526B7" w:rsidRDefault="00396B32" w:rsidP="00396B32">
    <w:pPr>
      <w:pStyle w:val="Fuzeile"/>
      <w:rPr>
        <w:lang w:val="en-US"/>
      </w:rPr>
    </w:pPr>
  </w:p>
  <w:p w14:paraId="5D9F6A26" w14:textId="77777777" w:rsidR="00151C04" w:rsidRPr="006526B7" w:rsidRDefault="00151C04" w:rsidP="00396B32">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A555" w14:textId="77777777" w:rsidR="007E2A81" w:rsidRDefault="007E2A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11449" w14:textId="77777777" w:rsidR="00472E87" w:rsidRDefault="00472E87" w:rsidP="000F38D4">
      <w:r>
        <w:separator/>
      </w:r>
    </w:p>
  </w:footnote>
  <w:footnote w:type="continuationSeparator" w:id="0">
    <w:p w14:paraId="24739200" w14:textId="77777777" w:rsidR="00472E87" w:rsidRDefault="00472E87" w:rsidP="000F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4466" w14:textId="77777777" w:rsidR="007E2A81" w:rsidRDefault="007E2A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FF76" w14:textId="77777777" w:rsidR="00151C04" w:rsidRDefault="00151C04">
    <w:pPr>
      <w:pStyle w:val="Kopfzeile"/>
      <w:rPr>
        <w:rFonts w:ascii="Arial" w:hAnsi="Arial" w:cs="Arial"/>
        <w:b/>
        <w:szCs w:val="24"/>
        <w:lang w:val="de-DE"/>
      </w:rPr>
    </w:pPr>
  </w:p>
  <w:p w14:paraId="37F82CFB" w14:textId="77777777" w:rsidR="00151C04" w:rsidRDefault="005F650D">
    <w:pPr>
      <w:pStyle w:val="Kopfzeile"/>
      <w:rPr>
        <w:rFonts w:ascii="Arial" w:hAnsi="Arial" w:cs="Arial"/>
        <w:b/>
        <w:szCs w:val="24"/>
        <w:lang w:val="de-DE"/>
      </w:rPr>
    </w:pPr>
    <w:r>
      <w:rPr>
        <w:rFonts w:ascii="Arial" w:hAnsi="Arial" w:cs="Arial"/>
        <w:b/>
        <w:noProof/>
        <w:szCs w:val="24"/>
        <w:lang w:val="de-DE" w:eastAsia="de-DE"/>
      </w:rPr>
      <w:drawing>
        <wp:inline distT="0" distB="0" distL="0" distR="0" wp14:anchorId="4EDFB055" wp14:editId="767C96E6">
          <wp:extent cx="2108045" cy="438150"/>
          <wp:effectExtent l="0" t="0" r="698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masoft_VirtualMolding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8045" cy="438150"/>
                  </a:xfrm>
                  <a:prstGeom prst="rect">
                    <a:avLst/>
                  </a:prstGeom>
                  <a:noFill/>
                  <a:ln>
                    <a:noFill/>
                  </a:ln>
                </pic:spPr>
              </pic:pic>
            </a:graphicData>
          </a:graphic>
        </wp:inline>
      </w:drawing>
    </w:r>
  </w:p>
  <w:p w14:paraId="46E26E3A" w14:textId="77777777" w:rsidR="00151C04" w:rsidRDefault="00151C0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F0AC" w14:textId="77777777" w:rsidR="007E2A81" w:rsidRDefault="007E2A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422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D27DD"/>
    <w:multiLevelType w:val="hybridMultilevel"/>
    <w:tmpl w:val="FC645278"/>
    <w:lvl w:ilvl="0" w:tplc="91F036F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430C82"/>
    <w:multiLevelType w:val="hybridMultilevel"/>
    <w:tmpl w:val="EB1E9424"/>
    <w:lvl w:ilvl="0" w:tplc="946EA8B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990687"/>
    <w:multiLevelType w:val="hybridMultilevel"/>
    <w:tmpl w:val="A9722A44"/>
    <w:lvl w:ilvl="0" w:tplc="29CE26F4">
      <w:start w:val="199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256FAF"/>
    <w:multiLevelType w:val="hybridMultilevel"/>
    <w:tmpl w:val="C48E105A"/>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6F30D1"/>
    <w:multiLevelType w:val="hybridMultilevel"/>
    <w:tmpl w:val="6520032A"/>
    <w:lvl w:ilvl="0" w:tplc="22DEED3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FC281B"/>
    <w:multiLevelType w:val="hybridMultilevel"/>
    <w:tmpl w:val="601A6478"/>
    <w:lvl w:ilvl="0" w:tplc="C25A88F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9B51B2"/>
    <w:multiLevelType w:val="hybridMultilevel"/>
    <w:tmpl w:val="54328D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D832BD"/>
    <w:multiLevelType w:val="hybridMultilevel"/>
    <w:tmpl w:val="51EAD22C"/>
    <w:lvl w:ilvl="0" w:tplc="2DE2832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1907F91"/>
    <w:multiLevelType w:val="hybridMultilevel"/>
    <w:tmpl w:val="C5A4B300"/>
    <w:lvl w:ilvl="0" w:tplc="03AC52E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0"/>
  </w:num>
  <w:num w:numId="5">
    <w:abstractNumId w:val="6"/>
  </w:num>
  <w:num w:numId="6">
    <w:abstractNumId w:val="1"/>
  </w:num>
  <w:num w:numId="7">
    <w:abstractNumId w:val="5"/>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1A8"/>
    <w:rsid w:val="00000D2B"/>
    <w:rsid w:val="00003725"/>
    <w:rsid w:val="00003907"/>
    <w:rsid w:val="000045E4"/>
    <w:rsid w:val="00006364"/>
    <w:rsid w:val="00006F8F"/>
    <w:rsid w:val="00011726"/>
    <w:rsid w:val="000119C7"/>
    <w:rsid w:val="00012449"/>
    <w:rsid w:val="0001370D"/>
    <w:rsid w:val="000169BC"/>
    <w:rsid w:val="000215E0"/>
    <w:rsid w:val="0002195D"/>
    <w:rsid w:val="00024288"/>
    <w:rsid w:val="000257C2"/>
    <w:rsid w:val="00025CDA"/>
    <w:rsid w:val="00025EB7"/>
    <w:rsid w:val="00027373"/>
    <w:rsid w:val="00027739"/>
    <w:rsid w:val="000304B1"/>
    <w:rsid w:val="000317B8"/>
    <w:rsid w:val="00032080"/>
    <w:rsid w:val="00032298"/>
    <w:rsid w:val="00034AE0"/>
    <w:rsid w:val="000361BF"/>
    <w:rsid w:val="00036A7F"/>
    <w:rsid w:val="00037804"/>
    <w:rsid w:val="00042CD5"/>
    <w:rsid w:val="00044132"/>
    <w:rsid w:val="000441FC"/>
    <w:rsid w:val="00045014"/>
    <w:rsid w:val="00047C71"/>
    <w:rsid w:val="00047E53"/>
    <w:rsid w:val="00050445"/>
    <w:rsid w:val="000522DE"/>
    <w:rsid w:val="00052AED"/>
    <w:rsid w:val="000552B8"/>
    <w:rsid w:val="000561FC"/>
    <w:rsid w:val="00060C38"/>
    <w:rsid w:val="00061550"/>
    <w:rsid w:val="000617D1"/>
    <w:rsid w:val="00067DEB"/>
    <w:rsid w:val="00067E31"/>
    <w:rsid w:val="00070564"/>
    <w:rsid w:val="00071611"/>
    <w:rsid w:val="00072056"/>
    <w:rsid w:val="00076504"/>
    <w:rsid w:val="00076F9F"/>
    <w:rsid w:val="0008095D"/>
    <w:rsid w:val="00080D66"/>
    <w:rsid w:val="00080E3A"/>
    <w:rsid w:val="00081BC7"/>
    <w:rsid w:val="00084094"/>
    <w:rsid w:val="00086F88"/>
    <w:rsid w:val="00087E8A"/>
    <w:rsid w:val="000910CC"/>
    <w:rsid w:val="000914F1"/>
    <w:rsid w:val="00091EA1"/>
    <w:rsid w:val="000929FE"/>
    <w:rsid w:val="00092E91"/>
    <w:rsid w:val="000936D0"/>
    <w:rsid w:val="00093884"/>
    <w:rsid w:val="00096448"/>
    <w:rsid w:val="00096CC8"/>
    <w:rsid w:val="000971A8"/>
    <w:rsid w:val="000A01B9"/>
    <w:rsid w:val="000A38B1"/>
    <w:rsid w:val="000A466F"/>
    <w:rsid w:val="000A4944"/>
    <w:rsid w:val="000A57DB"/>
    <w:rsid w:val="000A709A"/>
    <w:rsid w:val="000B0550"/>
    <w:rsid w:val="000B0960"/>
    <w:rsid w:val="000B2965"/>
    <w:rsid w:val="000B356C"/>
    <w:rsid w:val="000B3B8F"/>
    <w:rsid w:val="000B511E"/>
    <w:rsid w:val="000B59F4"/>
    <w:rsid w:val="000B7DC0"/>
    <w:rsid w:val="000C1AA1"/>
    <w:rsid w:val="000C1FD4"/>
    <w:rsid w:val="000C3392"/>
    <w:rsid w:val="000C5989"/>
    <w:rsid w:val="000C6F9C"/>
    <w:rsid w:val="000C7A4E"/>
    <w:rsid w:val="000D3310"/>
    <w:rsid w:val="000D58DB"/>
    <w:rsid w:val="000D6618"/>
    <w:rsid w:val="000D6E7D"/>
    <w:rsid w:val="000E0B22"/>
    <w:rsid w:val="000E3FDB"/>
    <w:rsid w:val="000E57BD"/>
    <w:rsid w:val="000E6F7C"/>
    <w:rsid w:val="000F38D4"/>
    <w:rsid w:val="000F3AA8"/>
    <w:rsid w:val="000F3AC1"/>
    <w:rsid w:val="000F416A"/>
    <w:rsid w:val="000F4A36"/>
    <w:rsid w:val="000F4F02"/>
    <w:rsid w:val="000F5D4E"/>
    <w:rsid w:val="000F614F"/>
    <w:rsid w:val="000F7272"/>
    <w:rsid w:val="000F7320"/>
    <w:rsid w:val="00100181"/>
    <w:rsid w:val="00100DE6"/>
    <w:rsid w:val="00104534"/>
    <w:rsid w:val="00105D91"/>
    <w:rsid w:val="0010647A"/>
    <w:rsid w:val="00107111"/>
    <w:rsid w:val="0010798E"/>
    <w:rsid w:val="00107C13"/>
    <w:rsid w:val="0011052F"/>
    <w:rsid w:val="00110955"/>
    <w:rsid w:val="00117771"/>
    <w:rsid w:val="00117C15"/>
    <w:rsid w:val="00122566"/>
    <w:rsid w:val="00126109"/>
    <w:rsid w:val="00126E5C"/>
    <w:rsid w:val="001278ED"/>
    <w:rsid w:val="00132219"/>
    <w:rsid w:val="001341BA"/>
    <w:rsid w:val="0013434D"/>
    <w:rsid w:val="00135B84"/>
    <w:rsid w:val="00136D6A"/>
    <w:rsid w:val="00136EE6"/>
    <w:rsid w:val="00140B5E"/>
    <w:rsid w:val="0014186F"/>
    <w:rsid w:val="001420EB"/>
    <w:rsid w:val="001447AB"/>
    <w:rsid w:val="001506C4"/>
    <w:rsid w:val="00151C04"/>
    <w:rsid w:val="00151DB4"/>
    <w:rsid w:val="00151DCC"/>
    <w:rsid w:val="0015270C"/>
    <w:rsid w:val="00155515"/>
    <w:rsid w:val="0016095A"/>
    <w:rsid w:val="00162A76"/>
    <w:rsid w:val="00164DFB"/>
    <w:rsid w:val="001656EA"/>
    <w:rsid w:val="00167D2C"/>
    <w:rsid w:val="0017014D"/>
    <w:rsid w:val="00171A89"/>
    <w:rsid w:val="00171D8A"/>
    <w:rsid w:val="00174822"/>
    <w:rsid w:val="001758E1"/>
    <w:rsid w:val="00177C6C"/>
    <w:rsid w:val="00181922"/>
    <w:rsid w:val="00183C22"/>
    <w:rsid w:val="0018507F"/>
    <w:rsid w:val="00186F4E"/>
    <w:rsid w:val="00187DF8"/>
    <w:rsid w:val="001920B7"/>
    <w:rsid w:val="001930FB"/>
    <w:rsid w:val="001941CA"/>
    <w:rsid w:val="00194D45"/>
    <w:rsid w:val="00195449"/>
    <w:rsid w:val="00195BA9"/>
    <w:rsid w:val="001974C9"/>
    <w:rsid w:val="00197691"/>
    <w:rsid w:val="001A0010"/>
    <w:rsid w:val="001A23FE"/>
    <w:rsid w:val="001A65E0"/>
    <w:rsid w:val="001A78E7"/>
    <w:rsid w:val="001B182F"/>
    <w:rsid w:val="001B484D"/>
    <w:rsid w:val="001B4A05"/>
    <w:rsid w:val="001B5783"/>
    <w:rsid w:val="001B5A21"/>
    <w:rsid w:val="001B6057"/>
    <w:rsid w:val="001C045A"/>
    <w:rsid w:val="001C29C6"/>
    <w:rsid w:val="001C326F"/>
    <w:rsid w:val="001C771F"/>
    <w:rsid w:val="001C77EF"/>
    <w:rsid w:val="001C7ACB"/>
    <w:rsid w:val="001D270E"/>
    <w:rsid w:val="001D5C75"/>
    <w:rsid w:val="001D63C5"/>
    <w:rsid w:val="001D6CD9"/>
    <w:rsid w:val="001D718C"/>
    <w:rsid w:val="001E07EF"/>
    <w:rsid w:val="001E1E18"/>
    <w:rsid w:val="001E37C4"/>
    <w:rsid w:val="001E3CEF"/>
    <w:rsid w:val="001E5FFC"/>
    <w:rsid w:val="001E6927"/>
    <w:rsid w:val="001F1F1C"/>
    <w:rsid w:val="001F2ADB"/>
    <w:rsid w:val="001F43C6"/>
    <w:rsid w:val="001F4599"/>
    <w:rsid w:val="001F58EA"/>
    <w:rsid w:val="00200D8A"/>
    <w:rsid w:val="0020172E"/>
    <w:rsid w:val="00201BCF"/>
    <w:rsid w:val="00202A00"/>
    <w:rsid w:val="00204AA5"/>
    <w:rsid w:val="00206136"/>
    <w:rsid w:val="002072AC"/>
    <w:rsid w:val="00207A7D"/>
    <w:rsid w:val="00212C06"/>
    <w:rsid w:val="002166F7"/>
    <w:rsid w:val="00216B69"/>
    <w:rsid w:val="00221749"/>
    <w:rsid w:val="00225A45"/>
    <w:rsid w:val="00226A81"/>
    <w:rsid w:val="00226E7C"/>
    <w:rsid w:val="00227A2B"/>
    <w:rsid w:val="00232D9E"/>
    <w:rsid w:val="002350E8"/>
    <w:rsid w:val="00235426"/>
    <w:rsid w:val="002378FE"/>
    <w:rsid w:val="00243458"/>
    <w:rsid w:val="00244010"/>
    <w:rsid w:val="00246335"/>
    <w:rsid w:val="00247B14"/>
    <w:rsid w:val="002507A9"/>
    <w:rsid w:val="002514CF"/>
    <w:rsid w:val="002574B3"/>
    <w:rsid w:val="00260BB4"/>
    <w:rsid w:val="00260E01"/>
    <w:rsid w:val="002621BD"/>
    <w:rsid w:val="002658EC"/>
    <w:rsid w:val="00265CA0"/>
    <w:rsid w:val="00274261"/>
    <w:rsid w:val="00274BAB"/>
    <w:rsid w:val="00274BD2"/>
    <w:rsid w:val="002763C1"/>
    <w:rsid w:val="00281131"/>
    <w:rsid w:val="00281D56"/>
    <w:rsid w:val="0028272F"/>
    <w:rsid w:val="0028378C"/>
    <w:rsid w:val="00285649"/>
    <w:rsid w:val="0028564B"/>
    <w:rsid w:val="002858AD"/>
    <w:rsid w:val="0028610B"/>
    <w:rsid w:val="00286335"/>
    <w:rsid w:val="00287697"/>
    <w:rsid w:val="00290493"/>
    <w:rsid w:val="002920A5"/>
    <w:rsid w:val="00292C55"/>
    <w:rsid w:val="00292E08"/>
    <w:rsid w:val="002936A1"/>
    <w:rsid w:val="0029484D"/>
    <w:rsid w:val="00297418"/>
    <w:rsid w:val="002A180C"/>
    <w:rsid w:val="002A266C"/>
    <w:rsid w:val="002A272B"/>
    <w:rsid w:val="002A298B"/>
    <w:rsid w:val="002A3193"/>
    <w:rsid w:val="002A381F"/>
    <w:rsid w:val="002A3CA5"/>
    <w:rsid w:val="002A740B"/>
    <w:rsid w:val="002A7E23"/>
    <w:rsid w:val="002B09A0"/>
    <w:rsid w:val="002B595A"/>
    <w:rsid w:val="002B5B26"/>
    <w:rsid w:val="002C0541"/>
    <w:rsid w:val="002C06D4"/>
    <w:rsid w:val="002C172C"/>
    <w:rsid w:val="002C1B3F"/>
    <w:rsid w:val="002C2EEC"/>
    <w:rsid w:val="002C2FAB"/>
    <w:rsid w:val="002C3311"/>
    <w:rsid w:val="002D0D91"/>
    <w:rsid w:val="002D27AA"/>
    <w:rsid w:val="002D35C1"/>
    <w:rsid w:val="002D3DED"/>
    <w:rsid w:val="002D4EB6"/>
    <w:rsid w:val="002D57C8"/>
    <w:rsid w:val="002D58B0"/>
    <w:rsid w:val="002E04C4"/>
    <w:rsid w:val="002E2FB3"/>
    <w:rsid w:val="002E3248"/>
    <w:rsid w:val="002E43AD"/>
    <w:rsid w:val="002E4CB1"/>
    <w:rsid w:val="002E6FEE"/>
    <w:rsid w:val="002F40C4"/>
    <w:rsid w:val="002F6DBE"/>
    <w:rsid w:val="002F6FC1"/>
    <w:rsid w:val="002F7255"/>
    <w:rsid w:val="0030058E"/>
    <w:rsid w:val="0030234A"/>
    <w:rsid w:val="003032E2"/>
    <w:rsid w:val="00303917"/>
    <w:rsid w:val="00303A76"/>
    <w:rsid w:val="0030475B"/>
    <w:rsid w:val="00305B58"/>
    <w:rsid w:val="00311ED2"/>
    <w:rsid w:val="00311F52"/>
    <w:rsid w:val="00314C09"/>
    <w:rsid w:val="00314C98"/>
    <w:rsid w:val="00316D48"/>
    <w:rsid w:val="00317683"/>
    <w:rsid w:val="0032638F"/>
    <w:rsid w:val="00331566"/>
    <w:rsid w:val="00337EAB"/>
    <w:rsid w:val="003441AE"/>
    <w:rsid w:val="003456AB"/>
    <w:rsid w:val="00345862"/>
    <w:rsid w:val="00345882"/>
    <w:rsid w:val="00347773"/>
    <w:rsid w:val="00351CC0"/>
    <w:rsid w:val="00357126"/>
    <w:rsid w:val="00360E28"/>
    <w:rsid w:val="00361A5B"/>
    <w:rsid w:val="00361FDE"/>
    <w:rsid w:val="003628F4"/>
    <w:rsid w:val="00363558"/>
    <w:rsid w:val="003651D4"/>
    <w:rsid w:val="00365776"/>
    <w:rsid w:val="003660A0"/>
    <w:rsid w:val="003665B4"/>
    <w:rsid w:val="0036783C"/>
    <w:rsid w:val="003712D1"/>
    <w:rsid w:val="0037197C"/>
    <w:rsid w:val="003729B1"/>
    <w:rsid w:val="00377A41"/>
    <w:rsid w:val="00383716"/>
    <w:rsid w:val="00392678"/>
    <w:rsid w:val="003936FE"/>
    <w:rsid w:val="0039412C"/>
    <w:rsid w:val="003942E0"/>
    <w:rsid w:val="00395D06"/>
    <w:rsid w:val="00396B32"/>
    <w:rsid w:val="003A0D96"/>
    <w:rsid w:val="003A6C8E"/>
    <w:rsid w:val="003A7733"/>
    <w:rsid w:val="003B4794"/>
    <w:rsid w:val="003B610B"/>
    <w:rsid w:val="003B6D63"/>
    <w:rsid w:val="003C1DEE"/>
    <w:rsid w:val="003C3581"/>
    <w:rsid w:val="003D25D2"/>
    <w:rsid w:val="003D6283"/>
    <w:rsid w:val="003D6505"/>
    <w:rsid w:val="003E4C1D"/>
    <w:rsid w:val="003E785C"/>
    <w:rsid w:val="003F2C32"/>
    <w:rsid w:val="003F446D"/>
    <w:rsid w:val="003F4A66"/>
    <w:rsid w:val="003F6181"/>
    <w:rsid w:val="003F6B3A"/>
    <w:rsid w:val="003F7A0C"/>
    <w:rsid w:val="00403161"/>
    <w:rsid w:val="00414357"/>
    <w:rsid w:val="004150C2"/>
    <w:rsid w:val="004167D0"/>
    <w:rsid w:val="00421996"/>
    <w:rsid w:val="004238F5"/>
    <w:rsid w:val="0042535D"/>
    <w:rsid w:val="00425948"/>
    <w:rsid w:val="00426948"/>
    <w:rsid w:val="004276AE"/>
    <w:rsid w:val="00427E23"/>
    <w:rsid w:val="0043317D"/>
    <w:rsid w:val="00434D8A"/>
    <w:rsid w:val="0043718C"/>
    <w:rsid w:val="00440A9F"/>
    <w:rsid w:val="00442316"/>
    <w:rsid w:val="004434F8"/>
    <w:rsid w:val="004515D3"/>
    <w:rsid w:val="00456654"/>
    <w:rsid w:val="00466743"/>
    <w:rsid w:val="00472E87"/>
    <w:rsid w:val="0047412E"/>
    <w:rsid w:val="0047490D"/>
    <w:rsid w:val="00475F55"/>
    <w:rsid w:val="00476322"/>
    <w:rsid w:val="004763E0"/>
    <w:rsid w:val="00476924"/>
    <w:rsid w:val="0048211C"/>
    <w:rsid w:val="00484048"/>
    <w:rsid w:val="00484C07"/>
    <w:rsid w:val="00485FB0"/>
    <w:rsid w:val="00490DE0"/>
    <w:rsid w:val="00492564"/>
    <w:rsid w:val="00495641"/>
    <w:rsid w:val="00496A22"/>
    <w:rsid w:val="00497475"/>
    <w:rsid w:val="004A6631"/>
    <w:rsid w:val="004B0569"/>
    <w:rsid w:val="004B13CB"/>
    <w:rsid w:val="004B582F"/>
    <w:rsid w:val="004B6643"/>
    <w:rsid w:val="004B7E60"/>
    <w:rsid w:val="004C0043"/>
    <w:rsid w:val="004C1203"/>
    <w:rsid w:val="004C34A4"/>
    <w:rsid w:val="004C34D2"/>
    <w:rsid w:val="004C4052"/>
    <w:rsid w:val="004D1000"/>
    <w:rsid w:val="004D1661"/>
    <w:rsid w:val="004D2326"/>
    <w:rsid w:val="004D438C"/>
    <w:rsid w:val="004D4967"/>
    <w:rsid w:val="004D6CC2"/>
    <w:rsid w:val="004D79A6"/>
    <w:rsid w:val="004E1776"/>
    <w:rsid w:val="004E232B"/>
    <w:rsid w:val="004E3A77"/>
    <w:rsid w:val="004E71C5"/>
    <w:rsid w:val="004E755A"/>
    <w:rsid w:val="004E7933"/>
    <w:rsid w:val="004F0C33"/>
    <w:rsid w:val="004F2BF7"/>
    <w:rsid w:val="005016CD"/>
    <w:rsid w:val="00502C3A"/>
    <w:rsid w:val="00505F27"/>
    <w:rsid w:val="00506083"/>
    <w:rsid w:val="00506AAA"/>
    <w:rsid w:val="00507348"/>
    <w:rsid w:val="0051097A"/>
    <w:rsid w:val="00510FCB"/>
    <w:rsid w:val="005113B5"/>
    <w:rsid w:val="005129BA"/>
    <w:rsid w:val="00513ED3"/>
    <w:rsid w:val="00514825"/>
    <w:rsid w:val="005172F1"/>
    <w:rsid w:val="005174BF"/>
    <w:rsid w:val="0052097A"/>
    <w:rsid w:val="00522459"/>
    <w:rsid w:val="00524B2F"/>
    <w:rsid w:val="00524E6E"/>
    <w:rsid w:val="00525E95"/>
    <w:rsid w:val="005269ED"/>
    <w:rsid w:val="00526EA1"/>
    <w:rsid w:val="00527FBC"/>
    <w:rsid w:val="005302DD"/>
    <w:rsid w:val="005305AA"/>
    <w:rsid w:val="00530776"/>
    <w:rsid w:val="005311D4"/>
    <w:rsid w:val="005329A0"/>
    <w:rsid w:val="00535D96"/>
    <w:rsid w:val="00536063"/>
    <w:rsid w:val="00536076"/>
    <w:rsid w:val="00537178"/>
    <w:rsid w:val="00543041"/>
    <w:rsid w:val="005435BC"/>
    <w:rsid w:val="005476D7"/>
    <w:rsid w:val="0055004D"/>
    <w:rsid w:val="00550AA3"/>
    <w:rsid w:val="00550C12"/>
    <w:rsid w:val="00551DD4"/>
    <w:rsid w:val="00552551"/>
    <w:rsid w:val="005563A3"/>
    <w:rsid w:val="0056100E"/>
    <w:rsid w:val="00562A85"/>
    <w:rsid w:val="00563331"/>
    <w:rsid w:val="005712EB"/>
    <w:rsid w:val="005713DD"/>
    <w:rsid w:val="005769D4"/>
    <w:rsid w:val="00577601"/>
    <w:rsid w:val="005809F8"/>
    <w:rsid w:val="00581D60"/>
    <w:rsid w:val="00586D02"/>
    <w:rsid w:val="005873AF"/>
    <w:rsid w:val="0058764F"/>
    <w:rsid w:val="00590E19"/>
    <w:rsid w:val="00595A86"/>
    <w:rsid w:val="00595C52"/>
    <w:rsid w:val="0059745F"/>
    <w:rsid w:val="00597699"/>
    <w:rsid w:val="00597C0E"/>
    <w:rsid w:val="005A06EA"/>
    <w:rsid w:val="005A525B"/>
    <w:rsid w:val="005A5539"/>
    <w:rsid w:val="005A67B1"/>
    <w:rsid w:val="005A7CEB"/>
    <w:rsid w:val="005B02D5"/>
    <w:rsid w:val="005B11F1"/>
    <w:rsid w:val="005B4470"/>
    <w:rsid w:val="005B4D73"/>
    <w:rsid w:val="005B4FA3"/>
    <w:rsid w:val="005B5B2D"/>
    <w:rsid w:val="005B7412"/>
    <w:rsid w:val="005B767D"/>
    <w:rsid w:val="005C262F"/>
    <w:rsid w:val="005C3823"/>
    <w:rsid w:val="005C49B8"/>
    <w:rsid w:val="005D0152"/>
    <w:rsid w:val="005D2093"/>
    <w:rsid w:val="005D2805"/>
    <w:rsid w:val="005D3FCB"/>
    <w:rsid w:val="005E30D0"/>
    <w:rsid w:val="005E4D72"/>
    <w:rsid w:val="005E5496"/>
    <w:rsid w:val="005F024B"/>
    <w:rsid w:val="005F430F"/>
    <w:rsid w:val="005F605A"/>
    <w:rsid w:val="005F650D"/>
    <w:rsid w:val="006000C5"/>
    <w:rsid w:val="0060110A"/>
    <w:rsid w:val="006011D6"/>
    <w:rsid w:val="00603966"/>
    <w:rsid w:val="0060488E"/>
    <w:rsid w:val="006048F0"/>
    <w:rsid w:val="0060612C"/>
    <w:rsid w:val="006069EF"/>
    <w:rsid w:val="00607165"/>
    <w:rsid w:val="006074F6"/>
    <w:rsid w:val="00610DB4"/>
    <w:rsid w:val="00611750"/>
    <w:rsid w:val="006120AA"/>
    <w:rsid w:val="006122C6"/>
    <w:rsid w:val="00612C2C"/>
    <w:rsid w:val="00615320"/>
    <w:rsid w:val="0061532D"/>
    <w:rsid w:val="00622EDE"/>
    <w:rsid w:val="00624CC2"/>
    <w:rsid w:val="00627201"/>
    <w:rsid w:val="006279A5"/>
    <w:rsid w:val="00631CBD"/>
    <w:rsid w:val="00633D37"/>
    <w:rsid w:val="00634C1D"/>
    <w:rsid w:val="0063508E"/>
    <w:rsid w:val="00635644"/>
    <w:rsid w:val="00635EB1"/>
    <w:rsid w:val="006408E5"/>
    <w:rsid w:val="00641EB0"/>
    <w:rsid w:val="006431A5"/>
    <w:rsid w:val="006526B7"/>
    <w:rsid w:val="006541C4"/>
    <w:rsid w:val="00657D08"/>
    <w:rsid w:val="00660022"/>
    <w:rsid w:val="00662975"/>
    <w:rsid w:val="0066314F"/>
    <w:rsid w:val="0066460E"/>
    <w:rsid w:val="00664819"/>
    <w:rsid w:val="00666AC6"/>
    <w:rsid w:val="00667740"/>
    <w:rsid w:val="00667D66"/>
    <w:rsid w:val="00670F34"/>
    <w:rsid w:val="00681A18"/>
    <w:rsid w:val="00681BCB"/>
    <w:rsid w:val="0068498B"/>
    <w:rsid w:val="00687579"/>
    <w:rsid w:val="006910F9"/>
    <w:rsid w:val="00692DB5"/>
    <w:rsid w:val="00694AA8"/>
    <w:rsid w:val="00694E1F"/>
    <w:rsid w:val="006A018E"/>
    <w:rsid w:val="006A1E54"/>
    <w:rsid w:val="006A36D3"/>
    <w:rsid w:val="006A506C"/>
    <w:rsid w:val="006A6E23"/>
    <w:rsid w:val="006B0771"/>
    <w:rsid w:val="006B5B9F"/>
    <w:rsid w:val="006C00E7"/>
    <w:rsid w:val="006C2C9D"/>
    <w:rsid w:val="006C3146"/>
    <w:rsid w:val="006C793A"/>
    <w:rsid w:val="006D2A8A"/>
    <w:rsid w:val="006D6F4C"/>
    <w:rsid w:val="006D7562"/>
    <w:rsid w:val="006E3BF0"/>
    <w:rsid w:val="006E755D"/>
    <w:rsid w:val="006F0CF3"/>
    <w:rsid w:val="006F1363"/>
    <w:rsid w:val="006F3924"/>
    <w:rsid w:val="006F4412"/>
    <w:rsid w:val="006F4645"/>
    <w:rsid w:val="006F4E0E"/>
    <w:rsid w:val="006F7B87"/>
    <w:rsid w:val="0070118C"/>
    <w:rsid w:val="0070151C"/>
    <w:rsid w:val="00701991"/>
    <w:rsid w:val="00705DC3"/>
    <w:rsid w:val="00707A10"/>
    <w:rsid w:val="00707DC6"/>
    <w:rsid w:val="00707F29"/>
    <w:rsid w:val="00715F85"/>
    <w:rsid w:val="007168FC"/>
    <w:rsid w:val="00716F64"/>
    <w:rsid w:val="007173C9"/>
    <w:rsid w:val="0071748F"/>
    <w:rsid w:val="007175B9"/>
    <w:rsid w:val="007210D1"/>
    <w:rsid w:val="007228C7"/>
    <w:rsid w:val="00723412"/>
    <w:rsid w:val="007252E2"/>
    <w:rsid w:val="0073313E"/>
    <w:rsid w:val="00734319"/>
    <w:rsid w:val="00735FAE"/>
    <w:rsid w:val="00741D7F"/>
    <w:rsid w:val="00744F67"/>
    <w:rsid w:val="00745D24"/>
    <w:rsid w:val="00746A2E"/>
    <w:rsid w:val="00751138"/>
    <w:rsid w:val="00755993"/>
    <w:rsid w:val="007614DF"/>
    <w:rsid w:val="00763CE0"/>
    <w:rsid w:val="00766340"/>
    <w:rsid w:val="00767D38"/>
    <w:rsid w:val="00770C6D"/>
    <w:rsid w:val="007711CE"/>
    <w:rsid w:val="00771BBF"/>
    <w:rsid w:val="00773606"/>
    <w:rsid w:val="00774140"/>
    <w:rsid w:val="0077440E"/>
    <w:rsid w:val="00774AE4"/>
    <w:rsid w:val="00774B1D"/>
    <w:rsid w:val="00774C28"/>
    <w:rsid w:val="0077647F"/>
    <w:rsid w:val="00781724"/>
    <w:rsid w:val="00781776"/>
    <w:rsid w:val="00782FD9"/>
    <w:rsid w:val="00786C3B"/>
    <w:rsid w:val="00790ED3"/>
    <w:rsid w:val="00792CF9"/>
    <w:rsid w:val="00795D09"/>
    <w:rsid w:val="00796995"/>
    <w:rsid w:val="007A196B"/>
    <w:rsid w:val="007A2728"/>
    <w:rsid w:val="007A2F2D"/>
    <w:rsid w:val="007A3064"/>
    <w:rsid w:val="007A44E2"/>
    <w:rsid w:val="007A5773"/>
    <w:rsid w:val="007A5A94"/>
    <w:rsid w:val="007B081B"/>
    <w:rsid w:val="007B12B0"/>
    <w:rsid w:val="007B427F"/>
    <w:rsid w:val="007B4EDF"/>
    <w:rsid w:val="007B5504"/>
    <w:rsid w:val="007C3FFD"/>
    <w:rsid w:val="007C600C"/>
    <w:rsid w:val="007D0178"/>
    <w:rsid w:val="007D2A41"/>
    <w:rsid w:val="007D4909"/>
    <w:rsid w:val="007D52BD"/>
    <w:rsid w:val="007D69EA"/>
    <w:rsid w:val="007D7611"/>
    <w:rsid w:val="007E0FFE"/>
    <w:rsid w:val="007E27F3"/>
    <w:rsid w:val="007E2A81"/>
    <w:rsid w:val="007E40AB"/>
    <w:rsid w:val="007E5145"/>
    <w:rsid w:val="007F01A8"/>
    <w:rsid w:val="007F22F2"/>
    <w:rsid w:val="007F2947"/>
    <w:rsid w:val="007F4ED3"/>
    <w:rsid w:val="007F746A"/>
    <w:rsid w:val="007F7D5B"/>
    <w:rsid w:val="00801223"/>
    <w:rsid w:val="008025FF"/>
    <w:rsid w:val="00802BDE"/>
    <w:rsid w:val="00804C96"/>
    <w:rsid w:val="00805116"/>
    <w:rsid w:val="008123DA"/>
    <w:rsid w:val="00815A72"/>
    <w:rsid w:val="00823B25"/>
    <w:rsid w:val="00823C7B"/>
    <w:rsid w:val="00824EDE"/>
    <w:rsid w:val="008253E8"/>
    <w:rsid w:val="00827D80"/>
    <w:rsid w:val="008303D1"/>
    <w:rsid w:val="00831F6E"/>
    <w:rsid w:val="00834B72"/>
    <w:rsid w:val="00834CEB"/>
    <w:rsid w:val="00835234"/>
    <w:rsid w:val="008352C7"/>
    <w:rsid w:val="008353B1"/>
    <w:rsid w:val="008372FA"/>
    <w:rsid w:val="00840AB4"/>
    <w:rsid w:val="00841DCD"/>
    <w:rsid w:val="00841DD6"/>
    <w:rsid w:val="00844B73"/>
    <w:rsid w:val="00846D1C"/>
    <w:rsid w:val="008479F4"/>
    <w:rsid w:val="00850DA3"/>
    <w:rsid w:val="00851F8F"/>
    <w:rsid w:val="00854103"/>
    <w:rsid w:val="00855374"/>
    <w:rsid w:val="00861A2D"/>
    <w:rsid w:val="0086248B"/>
    <w:rsid w:val="00862833"/>
    <w:rsid w:val="00862A42"/>
    <w:rsid w:val="00870D8B"/>
    <w:rsid w:val="00871304"/>
    <w:rsid w:val="008717C6"/>
    <w:rsid w:val="008722C8"/>
    <w:rsid w:val="00873B1B"/>
    <w:rsid w:val="00873BB7"/>
    <w:rsid w:val="0087673D"/>
    <w:rsid w:val="00877B47"/>
    <w:rsid w:val="008809D1"/>
    <w:rsid w:val="00882226"/>
    <w:rsid w:val="00882891"/>
    <w:rsid w:val="0088321B"/>
    <w:rsid w:val="00884ED4"/>
    <w:rsid w:val="00884F9F"/>
    <w:rsid w:val="008931F2"/>
    <w:rsid w:val="00893DFF"/>
    <w:rsid w:val="00894389"/>
    <w:rsid w:val="00897FB3"/>
    <w:rsid w:val="008A3035"/>
    <w:rsid w:val="008A6142"/>
    <w:rsid w:val="008B0FFC"/>
    <w:rsid w:val="008B3A29"/>
    <w:rsid w:val="008B429B"/>
    <w:rsid w:val="008B4AAD"/>
    <w:rsid w:val="008B5DFC"/>
    <w:rsid w:val="008C033D"/>
    <w:rsid w:val="008C0CCB"/>
    <w:rsid w:val="008C30EF"/>
    <w:rsid w:val="008C60C5"/>
    <w:rsid w:val="008C71BB"/>
    <w:rsid w:val="008C790A"/>
    <w:rsid w:val="008D22B1"/>
    <w:rsid w:val="008D53C0"/>
    <w:rsid w:val="008D550B"/>
    <w:rsid w:val="008D5C10"/>
    <w:rsid w:val="008D5E0B"/>
    <w:rsid w:val="008D6074"/>
    <w:rsid w:val="008D74CD"/>
    <w:rsid w:val="008E0D61"/>
    <w:rsid w:val="008E47B6"/>
    <w:rsid w:val="008E5579"/>
    <w:rsid w:val="008E72EA"/>
    <w:rsid w:val="008F0A5C"/>
    <w:rsid w:val="008F1E67"/>
    <w:rsid w:val="008F2A17"/>
    <w:rsid w:val="008F47D2"/>
    <w:rsid w:val="008F54D1"/>
    <w:rsid w:val="00904A28"/>
    <w:rsid w:val="009055B4"/>
    <w:rsid w:val="009072D6"/>
    <w:rsid w:val="00910777"/>
    <w:rsid w:val="00912282"/>
    <w:rsid w:val="009135F8"/>
    <w:rsid w:val="009159B1"/>
    <w:rsid w:val="009161F7"/>
    <w:rsid w:val="00921684"/>
    <w:rsid w:val="00921F9C"/>
    <w:rsid w:val="00925EEF"/>
    <w:rsid w:val="009301EA"/>
    <w:rsid w:val="00930391"/>
    <w:rsid w:val="009306EE"/>
    <w:rsid w:val="00932BE9"/>
    <w:rsid w:val="009331F7"/>
    <w:rsid w:val="00935C8C"/>
    <w:rsid w:val="00937202"/>
    <w:rsid w:val="00942987"/>
    <w:rsid w:val="00944E28"/>
    <w:rsid w:val="0095252C"/>
    <w:rsid w:val="00952E90"/>
    <w:rsid w:val="0095504C"/>
    <w:rsid w:val="009567E7"/>
    <w:rsid w:val="0096239C"/>
    <w:rsid w:val="00962D65"/>
    <w:rsid w:val="00963190"/>
    <w:rsid w:val="009752AB"/>
    <w:rsid w:val="00977835"/>
    <w:rsid w:val="00983B40"/>
    <w:rsid w:val="00990720"/>
    <w:rsid w:val="0099387B"/>
    <w:rsid w:val="009941E5"/>
    <w:rsid w:val="0099583E"/>
    <w:rsid w:val="00997C06"/>
    <w:rsid w:val="009A01FA"/>
    <w:rsid w:val="009A238E"/>
    <w:rsid w:val="009A2613"/>
    <w:rsid w:val="009A4161"/>
    <w:rsid w:val="009A5437"/>
    <w:rsid w:val="009A5934"/>
    <w:rsid w:val="009A73F0"/>
    <w:rsid w:val="009B519E"/>
    <w:rsid w:val="009C2B28"/>
    <w:rsid w:val="009C3451"/>
    <w:rsid w:val="009C3F9D"/>
    <w:rsid w:val="009C4D7F"/>
    <w:rsid w:val="009C4FEC"/>
    <w:rsid w:val="009D0742"/>
    <w:rsid w:val="009D2393"/>
    <w:rsid w:val="009D328A"/>
    <w:rsid w:val="009D3CD7"/>
    <w:rsid w:val="009D7A48"/>
    <w:rsid w:val="009E0512"/>
    <w:rsid w:val="009E694C"/>
    <w:rsid w:val="009E699E"/>
    <w:rsid w:val="009E76E2"/>
    <w:rsid w:val="009F289B"/>
    <w:rsid w:val="009F2DDC"/>
    <w:rsid w:val="009F338F"/>
    <w:rsid w:val="009F3B5E"/>
    <w:rsid w:val="009F4E95"/>
    <w:rsid w:val="009F5555"/>
    <w:rsid w:val="00A00021"/>
    <w:rsid w:val="00A0489C"/>
    <w:rsid w:val="00A05BC8"/>
    <w:rsid w:val="00A0679E"/>
    <w:rsid w:val="00A11C68"/>
    <w:rsid w:val="00A12A3A"/>
    <w:rsid w:val="00A13D53"/>
    <w:rsid w:val="00A153B1"/>
    <w:rsid w:val="00A1604A"/>
    <w:rsid w:val="00A16229"/>
    <w:rsid w:val="00A17C8B"/>
    <w:rsid w:val="00A17FC9"/>
    <w:rsid w:val="00A21204"/>
    <w:rsid w:val="00A2242A"/>
    <w:rsid w:val="00A22EE8"/>
    <w:rsid w:val="00A2335D"/>
    <w:rsid w:val="00A25426"/>
    <w:rsid w:val="00A2776B"/>
    <w:rsid w:val="00A27C97"/>
    <w:rsid w:val="00A31B7E"/>
    <w:rsid w:val="00A343E1"/>
    <w:rsid w:val="00A40455"/>
    <w:rsid w:val="00A41CFB"/>
    <w:rsid w:val="00A41DB7"/>
    <w:rsid w:val="00A44F7F"/>
    <w:rsid w:val="00A45EBF"/>
    <w:rsid w:val="00A51233"/>
    <w:rsid w:val="00A5145C"/>
    <w:rsid w:val="00A53331"/>
    <w:rsid w:val="00A554D7"/>
    <w:rsid w:val="00A56792"/>
    <w:rsid w:val="00A5748C"/>
    <w:rsid w:val="00A60314"/>
    <w:rsid w:val="00A64A4D"/>
    <w:rsid w:val="00A70706"/>
    <w:rsid w:val="00A73BED"/>
    <w:rsid w:val="00A7478F"/>
    <w:rsid w:val="00A76C3E"/>
    <w:rsid w:val="00A76D7B"/>
    <w:rsid w:val="00A80489"/>
    <w:rsid w:val="00A808DC"/>
    <w:rsid w:val="00A81680"/>
    <w:rsid w:val="00A81777"/>
    <w:rsid w:val="00A817F0"/>
    <w:rsid w:val="00A8243A"/>
    <w:rsid w:val="00A9588B"/>
    <w:rsid w:val="00A977A4"/>
    <w:rsid w:val="00AA03E2"/>
    <w:rsid w:val="00AA0D14"/>
    <w:rsid w:val="00AA1C2C"/>
    <w:rsid w:val="00AA1FFE"/>
    <w:rsid w:val="00AA27A5"/>
    <w:rsid w:val="00AA4189"/>
    <w:rsid w:val="00AA4559"/>
    <w:rsid w:val="00AA598F"/>
    <w:rsid w:val="00AA6D06"/>
    <w:rsid w:val="00AA70EE"/>
    <w:rsid w:val="00AB2567"/>
    <w:rsid w:val="00AB38D3"/>
    <w:rsid w:val="00AB3D3D"/>
    <w:rsid w:val="00AB4D22"/>
    <w:rsid w:val="00AC072B"/>
    <w:rsid w:val="00AC1593"/>
    <w:rsid w:val="00AC3B41"/>
    <w:rsid w:val="00AC416E"/>
    <w:rsid w:val="00AC4A06"/>
    <w:rsid w:val="00AC5D71"/>
    <w:rsid w:val="00AC708A"/>
    <w:rsid w:val="00AC71E7"/>
    <w:rsid w:val="00AC7908"/>
    <w:rsid w:val="00AE11D0"/>
    <w:rsid w:val="00AE4802"/>
    <w:rsid w:val="00AE4F25"/>
    <w:rsid w:val="00AE6E76"/>
    <w:rsid w:val="00AE7DEB"/>
    <w:rsid w:val="00AF1D94"/>
    <w:rsid w:val="00AF29AB"/>
    <w:rsid w:val="00AF3C37"/>
    <w:rsid w:val="00AF70AF"/>
    <w:rsid w:val="00AF71C4"/>
    <w:rsid w:val="00B01797"/>
    <w:rsid w:val="00B0277E"/>
    <w:rsid w:val="00B05E75"/>
    <w:rsid w:val="00B116B5"/>
    <w:rsid w:val="00B11A2A"/>
    <w:rsid w:val="00B1399E"/>
    <w:rsid w:val="00B153B4"/>
    <w:rsid w:val="00B15DEE"/>
    <w:rsid w:val="00B160DD"/>
    <w:rsid w:val="00B20361"/>
    <w:rsid w:val="00B20D4E"/>
    <w:rsid w:val="00B21797"/>
    <w:rsid w:val="00B23C17"/>
    <w:rsid w:val="00B24D8D"/>
    <w:rsid w:val="00B25469"/>
    <w:rsid w:val="00B312B7"/>
    <w:rsid w:val="00B332A9"/>
    <w:rsid w:val="00B335B8"/>
    <w:rsid w:val="00B35D98"/>
    <w:rsid w:val="00B36172"/>
    <w:rsid w:val="00B377F8"/>
    <w:rsid w:val="00B432B0"/>
    <w:rsid w:val="00B44B5E"/>
    <w:rsid w:val="00B47356"/>
    <w:rsid w:val="00B477CA"/>
    <w:rsid w:val="00B52DEE"/>
    <w:rsid w:val="00B562EA"/>
    <w:rsid w:val="00B64C9B"/>
    <w:rsid w:val="00B64FA5"/>
    <w:rsid w:val="00B66573"/>
    <w:rsid w:val="00B71446"/>
    <w:rsid w:val="00B71B33"/>
    <w:rsid w:val="00B76227"/>
    <w:rsid w:val="00B80736"/>
    <w:rsid w:val="00B811E9"/>
    <w:rsid w:val="00B82051"/>
    <w:rsid w:val="00B83F15"/>
    <w:rsid w:val="00B849B4"/>
    <w:rsid w:val="00B93BC0"/>
    <w:rsid w:val="00B9444E"/>
    <w:rsid w:val="00B9597E"/>
    <w:rsid w:val="00B96B69"/>
    <w:rsid w:val="00B96BB2"/>
    <w:rsid w:val="00B97687"/>
    <w:rsid w:val="00BA14D4"/>
    <w:rsid w:val="00BA16E4"/>
    <w:rsid w:val="00BA1F37"/>
    <w:rsid w:val="00BA26B2"/>
    <w:rsid w:val="00BA7009"/>
    <w:rsid w:val="00BB004B"/>
    <w:rsid w:val="00BB2DF2"/>
    <w:rsid w:val="00BB2F70"/>
    <w:rsid w:val="00BB3799"/>
    <w:rsid w:val="00BB55CE"/>
    <w:rsid w:val="00BB5B8D"/>
    <w:rsid w:val="00BC2B50"/>
    <w:rsid w:val="00BC37F7"/>
    <w:rsid w:val="00BC44EC"/>
    <w:rsid w:val="00BC46E0"/>
    <w:rsid w:val="00BC4F2C"/>
    <w:rsid w:val="00BC642A"/>
    <w:rsid w:val="00BC64FE"/>
    <w:rsid w:val="00BC6F56"/>
    <w:rsid w:val="00BC7C38"/>
    <w:rsid w:val="00BD03E6"/>
    <w:rsid w:val="00BD1B61"/>
    <w:rsid w:val="00BD5FC2"/>
    <w:rsid w:val="00BD637E"/>
    <w:rsid w:val="00BD6D70"/>
    <w:rsid w:val="00BE12DA"/>
    <w:rsid w:val="00BE1D55"/>
    <w:rsid w:val="00BE2115"/>
    <w:rsid w:val="00BE3EBE"/>
    <w:rsid w:val="00BE5417"/>
    <w:rsid w:val="00BE7FF7"/>
    <w:rsid w:val="00BF0683"/>
    <w:rsid w:val="00BF398B"/>
    <w:rsid w:val="00BF6A74"/>
    <w:rsid w:val="00BF6BF4"/>
    <w:rsid w:val="00C0284E"/>
    <w:rsid w:val="00C039DC"/>
    <w:rsid w:val="00C03B12"/>
    <w:rsid w:val="00C03CFF"/>
    <w:rsid w:val="00C04217"/>
    <w:rsid w:val="00C04789"/>
    <w:rsid w:val="00C06BFE"/>
    <w:rsid w:val="00C101C4"/>
    <w:rsid w:val="00C10263"/>
    <w:rsid w:val="00C12B4D"/>
    <w:rsid w:val="00C16477"/>
    <w:rsid w:val="00C17811"/>
    <w:rsid w:val="00C225B9"/>
    <w:rsid w:val="00C23037"/>
    <w:rsid w:val="00C26297"/>
    <w:rsid w:val="00C268F2"/>
    <w:rsid w:val="00C2693C"/>
    <w:rsid w:val="00C3019F"/>
    <w:rsid w:val="00C37892"/>
    <w:rsid w:val="00C401A2"/>
    <w:rsid w:val="00C43411"/>
    <w:rsid w:val="00C44ABB"/>
    <w:rsid w:val="00C46F5B"/>
    <w:rsid w:val="00C47086"/>
    <w:rsid w:val="00C50E92"/>
    <w:rsid w:val="00C552A0"/>
    <w:rsid w:val="00C5592D"/>
    <w:rsid w:val="00C55A4E"/>
    <w:rsid w:val="00C56505"/>
    <w:rsid w:val="00C56E8F"/>
    <w:rsid w:val="00C5787D"/>
    <w:rsid w:val="00C57C3D"/>
    <w:rsid w:val="00C62864"/>
    <w:rsid w:val="00C64047"/>
    <w:rsid w:val="00C7189F"/>
    <w:rsid w:val="00C72071"/>
    <w:rsid w:val="00C74025"/>
    <w:rsid w:val="00C74049"/>
    <w:rsid w:val="00C77A45"/>
    <w:rsid w:val="00C837AD"/>
    <w:rsid w:val="00C84EB0"/>
    <w:rsid w:val="00C86AD0"/>
    <w:rsid w:val="00C86C93"/>
    <w:rsid w:val="00C87357"/>
    <w:rsid w:val="00C87B38"/>
    <w:rsid w:val="00C94CBD"/>
    <w:rsid w:val="00C94D4F"/>
    <w:rsid w:val="00C967DE"/>
    <w:rsid w:val="00CA142B"/>
    <w:rsid w:val="00CA1FBE"/>
    <w:rsid w:val="00CA2489"/>
    <w:rsid w:val="00CA2E04"/>
    <w:rsid w:val="00CA314A"/>
    <w:rsid w:val="00CA7AC9"/>
    <w:rsid w:val="00CA7FEF"/>
    <w:rsid w:val="00CB207E"/>
    <w:rsid w:val="00CB2EA1"/>
    <w:rsid w:val="00CB4631"/>
    <w:rsid w:val="00CB4D9B"/>
    <w:rsid w:val="00CB50AA"/>
    <w:rsid w:val="00CB59FA"/>
    <w:rsid w:val="00CB78F5"/>
    <w:rsid w:val="00CB7B78"/>
    <w:rsid w:val="00CB7C67"/>
    <w:rsid w:val="00CC1CCB"/>
    <w:rsid w:val="00CC2FF6"/>
    <w:rsid w:val="00CC30D8"/>
    <w:rsid w:val="00CC31D0"/>
    <w:rsid w:val="00CC3763"/>
    <w:rsid w:val="00CC49D4"/>
    <w:rsid w:val="00CC7239"/>
    <w:rsid w:val="00CC79F0"/>
    <w:rsid w:val="00CD0E87"/>
    <w:rsid w:val="00CE2203"/>
    <w:rsid w:val="00CE4DB0"/>
    <w:rsid w:val="00CE5EDA"/>
    <w:rsid w:val="00CE6107"/>
    <w:rsid w:val="00CF1941"/>
    <w:rsid w:val="00CF1C1E"/>
    <w:rsid w:val="00CF30CC"/>
    <w:rsid w:val="00CF4EAD"/>
    <w:rsid w:val="00CF53E2"/>
    <w:rsid w:val="00CF5558"/>
    <w:rsid w:val="00CF5C2F"/>
    <w:rsid w:val="00CF6A5B"/>
    <w:rsid w:val="00CF7FA7"/>
    <w:rsid w:val="00D02049"/>
    <w:rsid w:val="00D03A5D"/>
    <w:rsid w:val="00D03ED5"/>
    <w:rsid w:val="00D05B5C"/>
    <w:rsid w:val="00D06636"/>
    <w:rsid w:val="00D103F8"/>
    <w:rsid w:val="00D10558"/>
    <w:rsid w:val="00D12117"/>
    <w:rsid w:val="00D14FD0"/>
    <w:rsid w:val="00D17277"/>
    <w:rsid w:val="00D20FDB"/>
    <w:rsid w:val="00D21198"/>
    <w:rsid w:val="00D214B2"/>
    <w:rsid w:val="00D23AC3"/>
    <w:rsid w:val="00D26869"/>
    <w:rsid w:val="00D30B36"/>
    <w:rsid w:val="00D33828"/>
    <w:rsid w:val="00D357AB"/>
    <w:rsid w:val="00D36BDE"/>
    <w:rsid w:val="00D37FCE"/>
    <w:rsid w:val="00D4050F"/>
    <w:rsid w:val="00D44EB0"/>
    <w:rsid w:val="00D463B0"/>
    <w:rsid w:val="00D50895"/>
    <w:rsid w:val="00D5212A"/>
    <w:rsid w:val="00D53C50"/>
    <w:rsid w:val="00D54876"/>
    <w:rsid w:val="00D54EF4"/>
    <w:rsid w:val="00D57903"/>
    <w:rsid w:val="00D60C15"/>
    <w:rsid w:val="00D60D8D"/>
    <w:rsid w:val="00D65360"/>
    <w:rsid w:val="00D712D6"/>
    <w:rsid w:val="00D72D6F"/>
    <w:rsid w:val="00D72DA2"/>
    <w:rsid w:val="00D74C62"/>
    <w:rsid w:val="00D759A0"/>
    <w:rsid w:val="00D80F2B"/>
    <w:rsid w:val="00D81B56"/>
    <w:rsid w:val="00D8484A"/>
    <w:rsid w:val="00D90EB8"/>
    <w:rsid w:val="00D91255"/>
    <w:rsid w:val="00DA42BB"/>
    <w:rsid w:val="00DA52BB"/>
    <w:rsid w:val="00DA5B48"/>
    <w:rsid w:val="00DA72AD"/>
    <w:rsid w:val="00DA7B6D"/>
    <w:rsid w:val="00DA7E9D"/>
    <w:rsid w:val="00DB0F91"/>
    <w:rsid w:val="00DB1184"/>
    <w:rsid w:val="00DB4372"/>
    <w:rsid w:val="00DB67E5"/>
    <w:rsid w:val="00DB7116"/>
    <w:rsid w:val="00DB743F"/>
    <w:rsid w:val="00DC2BF8"/>
    <w:rsid w:val="00DC4088"/>
    <w:rsid w:val="00DC6871"/>
    <w:rsid w:val="00DD466C"/>
    <w:rsid w:val="00DD5977"/>
    <w:rsid w:val="00DD617E"/>
    <w:rsid w:val="00DD6A96"/>
    <w:rsid w:val="00DE03C2"/>
    <w:rsid w:val="00DE0E1D"/>
    <w:rsid w:val="00DE0F14"/>
    <w:rsid w:val="00DE27B4"/>
    <w:rsid w:val="00DE2CDE"/>
    <w:rsid w:val="00DE3B6B"/>
    <w:rsid w:val="00DE62E2"/>
    <w:rsid w:val="00DE7532"/>
    <w:rsid w:val="00DE7DC6"/>
    <w:rsid w:val="00DF161A"/>
    <w:rsid w:val="00DF1F08"/>
    <w:rsid w:val="00DF1F99"/>
    <w:rsid w:val="00DF2ABF"/>
    <w:rsid w:val="00DF3786"/>
    <w:rsid w:val="00DF4CC6"/>
    <w:rsid w:val="00DF559D"/>
    <w:rsid w:val="00E00FD5"/>
    <w:rsid w:val="00E01403"/>
    <w:rsid w:val="00E02344"/>
    <w:rsid w:val="00E0267B"/>
    <w:rsid w:val="00E02CB3"/>
    <w:rsid w:val="00E03AB6"/>
    <w:rsid w:val="00E1004A"/>
    <w:rsid w:val="00E10089"/>
    <w:rsid w:val="00E112C9"/>
    <w:rsid w:val="00E120C8"/>
    <w:rsid w:val="00E13FD4"/>
    <w:rsid w:val="00E1485D"/>
    <w:rsid w:val="00E15A6B"/>
    <w:rsid w:val="00E1688E"/>
    <w:rsid w:val="00E20398"/>
    <w:rsid w:val="00E21171"/>
    <w:rsid w:val="00E21365"/>
    <w:rsid w:val="00E25F7B"/>
    <w:rsid w:val="00E27269"/>
    <w:rsid w:val="00E306D8"/>
    <w:rsid w:val="00E32BA3"/>
    <w:rsid w:val="00E344BF"/>
    <w:rsid w:val="00E366FB"/>
    <w:rsid w:val="00E37115"/>
    <w:rsid w:val="00E43D5E"/>
    <w:rsid w:val="00E43D90"/>
    <w:rsid w:val="00E4665C"/>
    <w:rsid w:val="00E4691F"/>
    <w:rsid w:val="00E50075"/>
    <w:rsid w:val="00E52A35"/>
    <w:rsid w:val="00E549D7"/>
    <w:rsid w:val="00E57D77"/>
    <w:rsid w:val="00E60E3B"/>
    <w:rsid w:val="00E629B1"/>
    <w:rsid w:val="00E629DE"/>
    <w:rsid w:val="00E62C4C"/>
    <w:rsid w:val="00E65CE3"/>
    <w:rsid w:val="00E7005B"/>
    <w:rsid w:val="00E70325"/>
    <w:rsid w:val="00E71341"/>
    <w:rsid w:val="00E71FCF"/>
    <w:rsid w:val="00E72D52"/>
    <w:rsid w:val="00E740B7"/>
    <w:rsid w:val="00E74146"/>
    <w:rsid w:val="00E77BF4"/>
    <w:rsid w:val="00E80A50"/>
    <w:rsid w:val="00E816D8"/>
    <w:rsid w:val="00E87DC4"/>
    <w:rsid w:val="00E87E92"/>
    <w:rsid w:val="00E917E4"/>
    <w:rsid w:val="00E92FAD"/>
    <w:rsid w:val="00E93989"/>
    <w:rsid w:val="00E93DAD"/>
    <w:rsid w:val="00E94936"/>
    <w:rsid w:val="00E97136"/>
    <w:rsid w:val="00E97282"/>
    <w:rsid w:val="00E9780E"/>
    <w:rsid w:val="00E97CE2"/>
    <w:rsid w:val="00EA2A03"/>
    <w:rsid w:val="00EA2D1F"/>
    <w:rsid w:val="00EA3CFE"/>
    <w:rsid w:val="00EA46F6"/>
    <w:rsid w:val="00EA4A59"/>
    <w:rsid w:val="00EA5E91"/>
    <w:rsid w:val="00EB20E9"/>
    <w:rsid w:val="00EB4091"/>
    <w:rsid w:val="00EB6981"/>
    <w:rsid w:val="00EC01EF"/>
    <w:rsid w:val="00EC2183"/>
    <w:rsid w:val="00EC263F"/>
    <w:rsid w:val="00EC4E86"/>
    <w:rsid w:val="00EC6440"/>
    <w:rsid w:val="00EC748B"/>
    <w:rsid w:val="00EC7B5F"/>
    <w:rsid w:val="00ED0C65"/>
    <w:rsid w:val="00ED0DC2"/>
    <w:rsid w:val="00ED1276"/>
    <w:rsid w:val="00ED3602"/>
    <w:rsid w:val="00ED57C1"/>
    <w:rsid w:val="00ED5C81"/>
    <w:rsid w:val="00EE0BE2"/>
    <w:rsid w:val="00EE36EA"/>
    <w:rsid w:val="00EE45E7"/>
    <w:rsid w:val="00EE5032"/>
    <w:rsid w:val="00EE7D96"/>
    <w:rsid w:val="00EF0260"/>
    <w:rsid w:val="00EF02B3"/>
    <w:rsid w:val="00EF4B8E"/>
    <w:rsid w:val="00F032C5"/>
    <w:rsid w:val="00F04F13"/>
    <w:rsid w:val="00F05A6E"/>
    <w:rsid w:val="00F0671E"/>
    <w:rsid w:val="00F07558"/>
    <w:rsid w:val="00F07562"/>
    <w:rsid w:val="00F07A13"/>
    <w:rsid w:val="00F10951"/>
    <w:rsid w:val="00F12B6E"/>
    <w:rsid w:val="00F13161"/>
    <w:rsid w:val="00F13AB2"/>
    <w:rsid w:val="00F145F4"/>
    <w:rsid w:val="00F146D0"/>
    <w:rsid w:val="00F14A78"/>
    <w:rsid w:val="00F160ED"/>
    <w:rsid w:val="00F16598"/>
    <w:rsid w:val="00F179A4"/>
    <w:rsid w:val="00F215D6"/>
    <w:rsid w:val="00F248D2"/>
    <w:rsid w:val="00F251CF"/>
    <w:rsid w:val="00F26A31"/>
    <w:rsid w:val="00F26B2D"/>
    <w:rsid w:val="00F26CEF"/>
    <w:rsid w:val="00F26DB6"/>
    <w:rsid w:val="00F27FAB"/>
    <w:rsid w:val="00F32359"/>
    <w:rsid w:val="00F32BDC"/>
    <w:rsid w:val="00F32F06"/>
    <w:rsid w:val="00F35351"/>
    <w:rsid w:val="00F421CF"/>
    <w:rsid w:val="00F427D5"/>
    <w:rsid w:val="00F4300E"/>
    <w:rsid w:val="00F434EF"/>
    <w:rsid w:val="00F4414B"/>
    <w:rsid w:val="00F452D3"/>
    <w:rsid w:val="00F45A6E"/>
    <w:rsid w:val="00F45F0A"/>
    <w:rsid w:val="00F46275"/>
    <w:rsid w:val="00F50E55"/>
    <w:rsid w:val="00F51113"/>
    <w:rsid w:val="00F51DDD"/>
    <w:rsid w:val="00F52B75"/>
    <w:rsid w:val="00F536A9"/>
    <w:rsid w:val="00F54148"/>
    <w:rsid w:val="00F54FF3"/>
    <w:rsid w:val="00F5692B"/>
    <w:rsid w:val="00F5746D"/>
    <w:rsid w:val="00F57525"/>
    <w:rsid w:val="00F631D9"/>
    <w:rsid w:val="00F64C75"/>
    <w:rsid w:val="00F653CA"/>
    <w:rsid w:val="00F67419"/>
    <w:rsid w:val="00F7121B"/>
    <w:rsid w:val="00F72DF1"/>
    <w:rsid w:val="00F731D9"/>
    <w:rsid w:val="00F75210"/>
    <w:rsid w:val="00F771EC"/>
    <w:rsid w:val="00F81A0D"/>
    <w:rsid w:val="00F82E83"/>
    <w:rsid w:val="00F83A50"/>
    <w:rsid w:val="00F862C4"/>
    <w:rsid w:val="00F867CC"/>
    <w:rsid w:val="00F87EEE"/>
    <w:rsid w:val="00F90CE8"/>
    <w:rsid w:val="00F94EDA"/>
    <w:rsid w:val="00F971EE"/>
    <w:rsid w:val="00F97FB2"/>
    <w:rsid w:val="00FA06CD"/>
    <w:rsid w:val="00FA5BDA"/>
    <w:rsid w:val="00FA6835"/>
    <w:rsid w:val="00FA7E64"/>
    <w:rsid w:val="00FB273A"/>
    <w:rsid w:val="00FB51E5"/>
    <w:rsid w:val="00FB6A07"/>
    <w:rsid w:val="00FC0665"/>
    <w:rsid w:val="00FC0956"/>
    <w:rsid w:val="00FC3C02"/>
    <w:rsid w:val="00FD0091"/>
    <w:rsid w:val="00FD0796"/>
    <w:rsid w:val="00FD1CF7"/>
    <w:rsid w:val="00FD6872"/>
    <w:rsid w:val="00FD6E16"/>
    <w:rsid w:val="00FD7082"/>
    <w:rsid w:val="00FD7792"/>
    <w:rsid w:val="00FD7FCF"/>
    <w:rsid w:val="00FE65D1"/>
    <w:rsid w:val="00FE76BB"/>
    <w:rsid w:val="00FF04EC"/>
    <w:rsid w:val="00FF0AEA"/>
    <w:rsid w:val="00FF2435"/>
    <w:rsid w:val="00FF24B9"/>
    <w:rsid w:val="00FF379E"/>
    <w:rsid w:val="00FF49C7"/>
    <w:rsid w:val="00FF4D8F"/>
    <w:rsid w:val="00FF5207"/>
    <w:rsid w:val="00FF5E0E"/>
    <w:rsid w:val="00FF6905"/>
    <w:rsid w:val="00FF7224"/>
    <w:rsid w:val="00FF75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C183DF"/>
  <w15:docId w15:val="{2D23127E-D61A-458A-97F4-6133F000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77F8"/>
    <w:pPr>
      <w:jc w:val="both"/>
    </w:pPr>
    <w:rPr>
      <w:rFonts w:ascii="Times New Roman" w:eastAsia="Times New Roman" w:hAnsi="Times New Roman"/>
      <w:sz w:val="24"/>
      <w:lang w:val="en-GB"/>
    </w:rPr>
  </w:style>
  <w:style w:type="paragraph" w:styleId="berschrift1">
    <w:name w:val="heading 1"/>
    <w:basedOn w:val="Standard"/>
    <w:next w:val="Standard"/>
    <w:link w:val="berschrift1Zchn"/>
    <w:qFormat/>
    <w:rsid w:val="00B377F8"/>
    <w:pPr>
      <w:keepNext/>
      <w:autoSpaceDE w:val="0"/>
      <w:autoSpaceDN w:val="0"/>
      <w:adjustRightInd w:val="0"/>
      <w:jc w:val="left"/>
      <w:outlineLvl w:val="0"/>
    </w:pPr>
    <w:rPr>
      <w:rFonts w:ascii="Arial" w:hAnsi="Arial"/>
      <w:b/>
      <w:bCs/>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377F8"/>
    <w:rPr>
      <w:color w:val="0000FF"/>
      <w:u w:val="single"/>
    </w:rPr>
  </w:style>
  <w:style w:type="character" w:customStyle="1" w:styleId="berschrift1Zchn">
    <w:name w:val="Überschrift 1 Zchn"/>
    <w:link w:val="berschrift1"/>
    <w:rsid w:val="00B377F8"/>
    <w:rPr>
      <w:rFonts w:ascii="Arial" w:eastAsia="Times New Roman" w:hAnsi="Arial" w:cs="Arial"/>
      <w:b/>
      <w:bCs/>
      <w:sz w:val="24"/>
      <w:lang w:eastAsia="de-DE"/>
    </w:rPr>
  </w:style>
  <w:style w:type="paragraph" w:styleId="Kopfzeile">
    <w:name w:val="header"/>
    <w:basedOn w:val="Standard"/>
    <w:link w:val="KopfzeileZchn"/>
    <w:uiPriority w:val="99"/>
    <w:unhideWhenUsed/>
    <w:rsid w:val="000F38D4"/>
    <w:pPr>
      <w:tabs>
        <w:tab w:val="center" w:pos="4536"/>
        <w:tab w:val="right" w:pos="9072"/>
      </w:tabs>
    </w:pPr>
    <w:rPr>
      <w:lang w:eastAsia="x-none"/>
    </w:rPr>
  </w:style>
  <w:style w:type="character" w:customStyle="1" w:styleId="KopfzeileZchn">
    <w:name w:val="Kopfzeile Zchn"/>
    <w:link w:val="Kopfzeile"/>
    <w:uiPriority w:val="99"/>
    <w:rsid w:val="000F38D4"/>
    <w:rPr>
      <w:rFonts w:ascii="Times New Roman" w:eastAsia="Times New Roman" w:hAnsi="Times New Roman"/>
      <w:sz w:val="24"/>
      <w:lang w:val="en-GB"/>
    </w:rPr>
  </w:style>
  <w:style w:type="paragraph" w:styleId="Fuzeile">
    <w:name w:val="footer"/>
    <w:basedOn w:val="Standard"/>
    <w:link w:val="FuzeileZchn"/>
    <w:uiPriority w:val="99"/>
    <w:unhideWhenUsed/>
    <w:rsid w:val="000F38D4"/>
    <w:pPr>
      <w:tabs>
        <w:tab w:val="center" w:pos="4536"/>
        <w:tab w:val="right" w:pos="9072"/>
      </w:tabs>
    </w:pPr>
    <w:rPr>
      <w:lang w:eastAsia="x-none"/>
    </w:rPr>
  </w:style>
  <w:style w:type="character" w:customStyle="1" w:styleId="FuzeileZchn">
    <w:name w:val="Fußzeile Zchn"/>
    <w:link w:val="Fuzeile"/>
    <w:uiPriority w:val="99"/>
    <w:rsid w:val="000F38D4"/>
    <w:rPr>
      <w:rFonts w:ascii="Times New Roman" w:eastAsia="Times New Roman" w:hAnsi="Times New Roman"/>
      <w:sz w:val="24"/>
      <w:lang w:val="en-GB"/>
    </w:rPr>
  </w:style>
  <w:style w:type="paragraph" w:styleId="Sprechblasentext">
    <w:name w:val="Balloon Text"/>
    <w:basedOn w:val="Standard"/>
    <w:link w:val="SprechblasentextZchn"/>
    <w:uiPriority w:val="99"/>
    <w:semiHidden/>
    <w:unhideWhenUsed/>
    <w:rsid w:val="000F38D4"/>
    <w:rPr>
      <w:rFonts w:ascii="Tahoma" w:hAnsi="Tahoma"/>
      <w:sz w:val="16"/>
      <w:szCs w:val="16"/>
      <w:lang w:eastAsia="x-none"/>
    </w:rPr>
  </w:style>
  <w:style w:type="character" w:customStyle="1" w:styleId="SprechblasentextZchn">
    <w:name w:val="Sprechblasentext Zchn"/>
    <w:link w:val="Sprechblasentext"/>
    <w:uiPriority w:val="99"/>
    <w:semiHidden/>
    <w:rsid w:val="000F38D4"/>
    <w:rPr>
      <w:rFonts w:ascii="Tahoma" w:eastAsia="Times New Roman" w:hAnsi="Tahoma" w:cs="Tahoma"/>
      <w:sz w:val="16"/>
      <w:szCs w:val="16"/>
      <w:lang w:val="en-GB"/>
    </w:rPr>
  </w:style>
  <w:style w:type="paragraph" w:customStyle="1" w:styleId="FarbigeSchattierung-Akzent11">
    <w:name w:val="Farbige Schattierung - Akzent 11"/>
    <w:hidden/>
    <w:uiPriority w:val="99"/>
    <w:semiHidden/>
    <w:rsid w:val="00577601"/>
    <w:rPr>
      <w:rFonts w:ascii="Times New Roman" w:eastAsia="Times New Roman" w:hAnsi="Times New Roman"/>
      <w:sz w:val="24"/>
      <w:lang w:val="en-GB"/>
    </w:rPr>
  </w:style>
  <w:style w:type="paragraph" w:styleId="NurText">
    <w:name w:val="Plain Text"/>
    <w:basedOn w:val="Standard"/>
    <w:link w:val="NurTextZchn"/>
    <w:uiPriority w:val="99"/>
    <w:semiHidden/>
    <w:unhideWhenUsed/>
    <w:rsid w:val="007A2F2D"/>
    <w:pPr>
      <w:jc w:val="left"/>
    </w:pPr>
    <w:rPr>
      <w:rFonts w:ascii="Calibri" w:eastAsia="Calibri" w:hAnsi="Calibri"/>
      <w:sz w:val="22"/>
      <w:szCs w:val="21"/>
      <w:lang w:val="en-US" w:eastAsia="en-US"/>
    </w:rPr>
  </w:style>
  <w:style w:type="character" w:customStyle="1" w:styleId="NurTextZchn">
    <w:name w:val="Nur Text Zchn"/>
    <w:link w:val="NurText"/>
    <w:uiPriority w:val="99"/>
    <w:semiHidden/>
    <w:rsid w:val="007A2F2D"/>
    <w:rPr>
      <w:sz w:val="22"/>
      <w:szCs w:val="21"/>
      <w:lang w:val="en-US" w:eastAsia="en-US"/>
    </w:rPr>
  </w:style>
  <w:style w:type="paragraph" w:customStyle="1" w:styleId="MittleresRaster21">
    <w:name w:val="Mittleres Raster 21"/>
    <w:uiPriority w:val="1"/>
    <w:qFormat/>
    <w:rsid w:val="00550C12"/>
    <w:pPr>
      <w:jc w:val="both"/>
    </w:pPr>
    <w:rPr>
      <w:rFonts w:ascii="Times New Roman" w:eastAsia="Times New Roman" w:hAnsi="Times New Roman"/>
      <w:sz w:val="24"/>
      <w:lang w:val="en-GB"/>
    </w:rPr>
  </w:style>
  <w:style w:type="character" w:customStyle="1" w:styleId="NichtaufgelsteErwhnung1">
    <w:name w:val="Nicht aufgelöste Erwähnung1"/>
    <w:basedOn w:val="Absatz-Standardschriftart"/>
    <w:uiPriority w:val="99"/>
    <w:semiHidden/>
    <w:unhideWhenUsed/>
    <w:rsid w:val="000317B8"/>
    <w:rPr>
      <w:color w:val="605E5C"/>
      <w:shd w:val="clear" w:color="auto" w:fill="E1DFDD"/>
    </w:rPr>
  </w:style>
  <w:style w:type="character" w:styleId="BesuchterLink">
    <w:name w:val="FollowedHyperlink"/>
    <w:basedOn w:val="Absatz-Standardschriftart"/>
    <w:uiPriority w:val="99"/>
    <w:semiHidden/>
    <w:unhideWhenUsed/>
    <w:rsid w:val="000317B8"/>
    <w:rPr>
      <w:color w:val="800080" w:themeColor="followedHyperlink"/>
      <w:u w:val="single"/>
    </w:rPr>
  </w:style>
  <w:style w:type="character" w:styleId="Kommentarzeichen">
    <w:name w:val="annotation reference"/>
    <w:basedOn w:val="Absatz-Standardschriftart"/>
    <w:uiPriority w:val="99"/>
    <w:semiHidden/>
    <w:unhideWhenUsed/>
    <w:rsid w:val="00D91255"/>
    <w:rPr>
      <w:sz w:val="16"/>
      <w:szCs w:val="16"/>
    </w:rPr>
  </w:style>
  <w:style w:type="paragraph" w:styleId="Kommentartext">
    <w:name w:val="annotation text"/>
    <w:basedOn w:val="Standard"/>
    <w:link w:val="KommentartextZchn"/>
    <w:uiPriority w:val="99"/>
    <w:semiHidden/>
    <w:unhideWhenUsed/>
    <w:rsid w:val="00D91255"/>
    <w:rPr>
      <w:sz w:val="20"/>
    </w:rPr>
  </w:style>
  <w:style w:type="character" w:customStyle="1" w:styleId="KommentartextZchn">
    <w:name w:val="Kommentartext Zchn"/>
    <w:basedOn w:val="Absatz-Standardschriftart"/>
    <w:link w:val="Kommentartext"/>
    <w:uiPriority w:val="99"/>
    <w:semiHidden/>
    <w:rsid w:val="00D91255"/>
    <w:rPr>
      <w:rFonts w:ascii="Times New Roman" w:eastAsia="Times New Roman" w:hAnsi="Times New Roman"/>
      <w:lang w:val="en-GB"/>
    </w:rPr>
  </w:style>
  <w:style w:type="paragraph" w:styleId="Kommentarthema">
    <w:name w:val="annotation subject"/>
    <w:basedOn w:val="Kommentartext"/>
    <w:next w:val="Kommentartext"/>
    <w:link w:val="KommentarthemaZchn"/>
    <w:uiPriority w:val="99"/>
    <w:semiHidden/>
    <w:unhideWhenUsed/>
    <w:rsid w:val="00D91255"/>
    <w:rPr>
      <w:b/>
      <w:bCs/>
    </w:rPr>
  </w:style>
  <w:style w:type="character" w:customStyle="1" w:styleId="KommentarthemaZchn">
    <w:name w:val="Kommentarthema Zchn"/>
    <w:basedOn w:val="KommentartextZchn"/>
    <w:link w:val="Kommentarthema"/>
    <w:uiPriority w:val="99"/>
    <w:semiHidden/>
    <w:rsid w:val="00D91255"/>
    <w:rPr>
      <w:rFonts w:ascii="Times New Roman" w:eastAsia="Times New Roman" w:hAnsi="Times New Roman"/>
      <w:b/>
      <w:bCs/>
      <w:lang w:val="en-GB"/>
    </w:rPr>
  </w:style>
  <w:style w:type="paragraph" w:styleId="KeinLeerraum">
    <w:name w:val="No Spacing"/>
    <w:uiPriority w:val="1"/>
    <w:qFormat/>
    <w:rsid w:val="00396B32"/>
    <w:pPr>
      <w:jc w:val="both"/>
    </w:pPr>
    <w:rPr>
      <w:rFonts w:ascii="Times New Roman" w:eastAsia="Times New Roman" w:hAnsi="Times New Roman"/>
      <w:sz w:val="24"/>
      <w:lang w:val="en-GB"/>
    </w:rPr>
  </w:style>
  <w:style w:type="paragraph" w:styleId="Listenabsatz">
    <w:name w:val="List Paragraph"/>
    <w:basedOn w:val="Standard"/>
    <w:uiPriority w:val="34"/>
    <w:qFormat/>
    <w:rsid w:val="005435BC"/>
    <w:pPr>
      <w:ind w:left="720"/>
      <w:contextualSpacing/>
    </w:pPr>
  </w:style>
  <w:style w:type="character" w:styleId="NichtaufgelsteErwhnung">
    <w:name w:val="Unresolved Mention"/>
    <w:basedOn w:val="Absatz-Standardschriftart"/>
    <w:uiPriority w:val="99"/>
    <w:semiHidden/>
    <w:unhideWhenUsed/>
    <w:rsid w:val="00A04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5328">
      <w:bodyDiv w:val="1"/>
      <w:marLeft w:val="0"/>
      <w:marRight w:val="0"/>
      <w:marTop w:val="0"/>
      <w:marBottom w:val="0"/>
      <w:divBdr>
        <w:top w:val="none" w:sz="0" w:space="0" w:color="auto"/>
        <w:left w:val="none" w:sz="0" w:space="0" w:color="auto"/>
        <w:bottom w:val="none" w:sz="0" w:space="0" w:color="auto"/>
        <w:right w:val="none" w:sz="0" w:space="0" w:color="auto"/>
      </w:divBdr>
    </w:div>
    <w:div w:id="339553705">
      <w:bodyDiv w:val="1"/>
      <w:marLeft w:val="0"/>
      <w:marRight w:val="0"/>
      <w:marTop w:val="0"/>
      <w:marBottom w:val="0"/>
      <w:divBdr>
        <w:top w:val="none" w:sz="0" w:space="0" w:color="auto"/>
        <w:left w:val="none" w:sz="0" w:space="0" w:color="auto"/>
        <w:bottom w:val="none" w:sz="0" w:space="0" w:color="auto"/>
        <w:right w:val="none" w:sz="0" w:space="0" w:color="auto"/>
      </w:divBdr>
    </w:div>
    <w:div w:id="344329490">
      <w:bodyDiv w:val="1"/>
      <w:marLeft w:val="0"/>
      <w:marRight w:val="0"/>
      <w:marTop w:val="0"/>
      <w:marBottom w:val="0"/>
      <w:divBdr>
        <w:top w:val="none" w:sz="0" w:space="0" w:color="auto"/>
        <w:left w:val="none" w:sz="0" w:space="0" w:color="auto"/>
        <w:bottom w:val="none" w:sz="0" w:space="0" w:color="auto"/>
        <w:right w:val="none" w:sz="0" w:space="0" w:color="auto"/>
      </w:divBdr>
    </w:div>
    <w:div w:id="783160289">
      <w:bodyDiv w:val="1"/>
      <w:marLeft w:val="0"/>
      <w:marRight w:val="0"/>
      <w:marTop w:val="0"/>
      <w:marBottom w:val="0"/>
      <w:divBdr>
        <w:top w:val="none" w:sz="0" w:space="0" w:color="auto"/>
        <w:left w:val="none" w:sz="0" w:space="0" w:color="auto"/>
        <w:bottom w:val="none" w:sz="0" w:space="0" w:color="auto"/>
        <w:right w:val="none" w:sz="0" w:space="0" w:color="auto"/>
      </w:divBdr>
    </w:div>
    <w:div w:id="927889706">
      <w:bodyDiv w:val="1"/>
      <w:marLeft w:val="0"/>
      <w:marRight w:val="0"/>
      <w:marTop w:val="0"/>
      <w:marBottom w:val="0"/>
      <w:divBdr>
        <w:top w:val="none" w:sz="0" w:space="0" w:color="auto"/>
        <w:left w:val="none" w:sz="0" w:space="0" w:color="auto"/>
        <w:bottom w:val="none" w:sz="0" w:space="0" w:color="auto"/>
        <w:right w:val="none" w:sz="0" w:space="0" w:color="auto"/>
      </w:divBdr>
    </w:div>
    <w:div w:id="1235582491">
      <w:bodyDiv w:val="1"/>
      <w:marLeft w:val="0"/>
      <w:marRight w:val="0"/>
      <w:marTop w:val="0"/>
      <w:marBottom w:val="0"/>
      <w:divBdr>
        <w:top w:val="none" w:sz="0" w:space="0" w:color="auto"/>
        <w:left w:val="none" w:sz="0" w:space="0" w:color="auto"/>
        <w:bottom w:val="none" w:sz="0" w:space="0" w:color="auto"/>
        <w:right w:val="none" w:sz="0" w:space="0" w:color="auto"/>
      </w:divBdr>
    </w:div>
    <w:div w:id="1489635257">
      <w:bodyDiv w:val="1"/>
      <w:marLeft w:val="0"/>
      <w:marRight w:val="0"/>
      <w:marTop w:val="0"/>
      <w:marBottom w:val="0"/>
      <w:divBdr>
        <w:top w:val="none" w:sz="0" w:space="0" w:color="auto"/>
        <w:left w:val="none" w:sz="0" w:space="0" w:color="auto"/>
        <w:bottom w:val="none" w:sz="0" w:space="0" w:color="auto"/>
        <w:right w:val="none" w:sz="0" w:space="0" w:color="auto"/>
      </w:divBdr>
    </w:div>
    <w:div w:id="1512447407">
      <w:bodyDiv w:val="1"/>
      <w:marLeft w:val="0"/>
      <w:marRight w:val="0"/>
      <w:marTop w:val="0"/>
      <w:marBottom w:val="0"/>
      <w:divBdr>
        <w:top w:val="none" w:sz="0" w:space="0" w:color="auto"/>
        <w:left w:val="none" w:sz="0" w:space="0" w:color="auto"/>
        <w:bottom w:val="none" w:sz="0" w:space="0" w:color="auto"/>
        <w:right w:val="none" w:sz="0" w:space="0" w:color="auto"/>
      </w:divBdr>
    </w:div>
    <w:div w:id="16438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gmasoft.de/es/pres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ress@sigmasoft.d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Marketing\Pressemitteilungen\Vorlage%20Pressemitteiliung_D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A1A8D-4C76-4FE1-9CED-816BC20A6DCE}">
  <ds:schemaRefs>
    <ds:schemaRef ds:uri="http://schemas.openxmlformats.org/officeDocument/2006/bibliography"/>
  </ds:schemaRefs>
</ds:datastoreItem>
</file>

<file path=customXml/itemProps2.xml><?xml version="1.0" encoding="utf-8"?>
<ds:datastoreItem xmlns:ds="http://schemas.openxmlformats.org/officeDocument/2006/customXml" ds:itemID="{E52E5473-9113-4125-A955-AA90DF98B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Pressemitteiliung_DE.dotx</Template>
  <TotalTime>0</TotalTime>
  <Pages>3</Pages>
  <Words>722</Words>
  <Characters>4555</Characters>
  <Application>Microsoft Office Word</Application>
  <DocSecurity>0</DocSecurity>
  <Lines>37</Lines>
  <Paragraphs>10</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SIGMA Engineering GmbH</Company>
  <LinksUpToDate>false</LinksUpToDate>
  <CharactersWithSpaces>5267</CharactersWithSpaces>
  <SharedDoc>false</SharedDoc>
  <HLinks>
    <vt:vector size="6" baseType="variant">
      <vt:variant>
        <vt:i4>2228261</vt:i4>
      </vt:variant>
      <vt:variant>
        <vt:i4>0</vt:i4>
      </vt:variant>
      <vt:variant>
        <vt:i4>0</vt:i4>
      </vt:variant>
      <vt:variant>
        <vt:i4>5</vt:i4>
      </vt:variant>
      <vt:variant>
        <vt:lpwstr>http://www.sigmasoft.de/de/presse/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Frekers</dc:creator>
  <cp:lastModifiedBy>Katharina Doetz</cp:lastModifiedBy>
  <cp:revision>3</cp:revision>
  <cp:lastPrinted>2021-08-23T10:26:00Z</cp:lastPrinted>
  <dcterms:created xsi:type="dcterms:W3CDTF">2024-04-18T10:49:00Z</dcterms:created>
  <dcterms:modified xsi:type="dcterms:W3CDTF">2024-04-18T10:59:00Z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-154610877</vt:i4>
  </property>
  <property fmtid="{D5CDD505-2E9C-101B-9397-08002B2CF9AE}" pid="3" name="GrammarlyDocumentId">
    <vt:lpwstr>4ad5303384df891867e781214f1babc267f6ee89d1bc6e6a067f075402f0ade5</vt:lpwstr>
  </property>
</Properties>
</file>